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09" w:rsidRPr="006556D2" w:rsidRDefault="00165609" w:rsidP="00165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РУО Кизилюртовский район</w:t>
      </w:r>
    </w:p>
    <w:p w:rsidR="00165609" w:rsidRPr="009577A3" w:rsidRDefault="00165609" w:rsidP="00165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7A3">
        <w:rPr>
          <w:rFonts w:ascii="Times New Roman" w:hAnsi="Times New Roman" w:cs="Times New Roman"/>
          <w:b/>
          <w:sz w:val="28"/>
          <w:szCs w:val="28"/>
        </w:rPr>
        <w:t>МКОУ «Зубутли-Миатлинская СОШ»</w:t>
      </w:r>
    </w:p>
    <w:p w:rsidR="00165609" w:rsidRDefault="00165609" w:rsidP="00165609"/>
    <w:p w:rsidR="00165609" w:rsidRDefault="00165609" w:rsidP="00165609"/>
    <w:p w:rsidR="00165609" w:rsidRDefault="00165609" w:rsidP="00165609"/>
    <w:p w:rsidR="00165609" w:rsidRPr="0048650D" w:rsidRDefault="00165609" w:rsidP="00165609">
      <w:pPr>
        <w:rPr>
          <w:rFonts w:ascii="Times New Roman" w:hAnsi="Times New Roman" w:cs="Times New Roman"/>
          <w:sz w:val="28"/>
          <w:szCs w:val="28"/>
        </w:rPr>
      </w:pPr>
    </w:p>
    <w:p w:rsidR="00165609" w:rsidRPr="00246E61" w:rsidRDefault="00165609" w:rsidP="001656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6E61">
        <w:rPr>
          <w:rFonts w:ascii="Times New Roman" w:hAnsi="Times New Roman" w:cs="Times New Roman"/>
          <w:b/>
          <w:sz w:val="32"/>
          <w:szCs w:val="32"/>
        </w:rPr>
        <w:t>Выступление</w:t>
      </w:r>
    </w:p>
    <w:p w:rsidR="00165609" w:rsidRPr="00246E61" w:rsidRDefault="00165609" w:rsidP="001656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6E61">
        <w:rPr>
          <w:rFonts w:ascii="Times New Roman" w:hAnsi="Times New Roman" w:cs="Times New Roman"/>
          <w:b/>
          <w:sz w:val="32"/>
          <w:szCs w:val="32"/>
        </w:rPr>
        <w:t>на районном методическом объединении  учителей математики</w:t>
      </w:r>
    </w:p>
    <w:p w:rsidR="00165609" w:rsidRPr="00246E61" w:rsidRDefault="00165609" w:rsidP="001656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6E61">
        <w:rPr>
          <w:rFonts w:ascii="Times New Roman" w:hAnsi="Times New Roman" w:cs="Times New Roman"/>
          <w:b/>
          <w:sz w:val="32"/>
          <w:szCs w:val="32"/>
        </w:rPr>
        <w:t>на тему:</w:t>
      </w:r>
    </w:p>
    <w:p w:rsidR="00165609" w:rsidRDefault="00165609" w:rsidP="00165609"/>
    <w:p w:rsidR="00165609" w:rsidRDefault="00165609" w:rsidP="001656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6E61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 xml:space="preserve"> Обновлённые </w:t>
      </w:r>
      <w:r w:rsidRPr="00246E61">
        <w:rPr>
          <w:rFonts w:ascii="Times New Roman" w:hAnsi="Times New Roman" w:cs="Times New Roman"/>
          <w:b/>
          <w:sz w:val="36"/>
          <w:szCs w:val="36"/>
        </w:rPr>
        <w:t xml:space="preserve"> ФГОС  третьего </w:t>
      </w:r>
    </w:p>
    <w:p w:rsidR="00165609" w:rsidRDefault="00165609" w:rsidP="001656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6E61">
        <w:rPr>
          <w:rFonts w:ascii="Times New Roman" w:hAnsi="Times New Roman" w:cs="Times New Roman"/>
          <w:b/>
          <w:sz w:val="36"/>
          <w:szCs w:val="36"/>
        </w:rPr>
        <w:t xml:space="preserve">поколения </w:t>
      </w:r>
      <w:r>
        <w:rPr>
          <w:rFonts w:ascii="Times New Roman" w:hAnsi="Times New Roman" w:cs="Times New Roman"/>
          <w:b/>
          <w:sz w:val="36"/>
          <w:szCs w:val="36"/>
        </w:rPr>
        <w:t xml:space="preserve">по математике </w:t>
      </w:r>
      <w:r w:rsidRPr="00246E61">
        <w:rPr>
          <w:rFonts w:ascii="Times New Roman" w:hAnsi="Times New Roman" w:cs="Times New Roman"/>
          <w:b/>
          <w:sz w:val="36"/>
          <w:szCs w:val="36"/>
        </w:rPr>
        <w:t>»</w:t>
      </w:r>
    </w:p>
    <w:p w:rsidR="00165609" w:rsidRDefault="00165609" w:rsidP="001656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5609" w:rsidRDefault="00165609" w:rsidP="001656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5609" w:rsidRDefault="00165609" w:rsidP="0016560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5609" w:rsidRDefault="00165609" w:rsidP="00165609">
      <w:pPr>
        <w:rPr>
          <w:rFonts w:ascii="Times New Roman" w:hAnsi="Times New Roman" w:cs="Times New Roman"/>
          <w:b/>
          <w:sz w:val="36"/>
          <w:szCs w:val="36"/>
        </w:rPr>
      </w:pPr>
    </w:p>
    <w:p w:rsidR="00165609" w:rsidRDefault="00165609" w:rsidP="00165609">
      <w:pPr>
        <w:rPr>
          <w:rFonts w:ascii="Times New Roman" w:hAnsi="Times New Roman" w:cs="Times New Roman"/>
          <w:b/>
          <w:sz w:val="36"/>
          <w:szCs w:val="36"/>
        </w:rPr>
      </w:pPr>
    </w:p>
    <w:p w:rsidR="00165609" w:rsidRPr="00034542" w:rsidRDefault="00165609" w:rsidP="001656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4542">
        <w:rPr>
          <w:rFonts w:ascii="Times New Roman" w:hAnsi="Times New Roman" w:cs="Times New Roman"/>
          <w:b/>
          <w:sz w:val="28"/>
          <w:szCs w:val="28"/>
        </w:rPr>
        <w:t xml:space="preserve">Подготовила учитель математики </w:t>
      </w:r>
    </w:p>
    <w:p w:rsidR="00165609" w:rsidRPr="00034542" w:rsidRDefault="00165609" w:rsidP="001656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4542">
        <w:rPr>
          <w:rFonts w:ascii="Times New Roman" w:hAnsi="Times New Roman" w:cs="Times New Roman"/>
          <w:b/>
          <w:sz w:val="28"/>
          <w:szCs w:val="28"/>
        </w:rPr>
        <w:t>МКОУ «Зубутли-Миатлинская СОШ»</w:t>
      </w:r>
    </w:p>
    <w:p w:rsidR="00165609" w:rsidRPr="00034542" w:rsidRDefault="00165609" w:rsidP="001656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4542">
        <w:rPr>
          <w:rFonts w:ascii="Times New Roman" w:hAnsi="Times New Roman" w:cs="Times New Roman"/>
          <w:b/>
          <w:sz w:val="28"/>
          <w:szCs w:val="28"/>
        </w:rPr>
        <w:t>Гасанова Рисалат Пайзудиновна</w:t>
      </w:r>
    </w:p>
    <w:p w:rsidR="00165609" w:rsidRDefault="00165609" w:rsidP="00165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65609" w:rsidRDefault="00165609" w:rsidP="0016560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2023-2024 у.</w:t>
      </w:r>
      <w:r w:rsidRPr="00246E61">
        <w:rPr>
          <w:rFonts w:ascii="Times New Roman" w:hAnsi="Times New Roman" w:cs="Times New Roman"/>
          <w:b/>
          <w:sz w:val="36"/>
          <w:szCs w:val="36"/>
        </w:rPr>
        <w:t xml:space="preserve"> г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165609" w:rsidRPr="0018365C" w:rsidRDefault="00165609" w:rsidP="00165609">
      <w:pPr>
        <w:ind w:left="156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</w:t>
      </w:r>
    </w:p>
    <w:p w:rsidR="00165609" w:rsidRDefault="00165609" w:rsidP="00165609">
      <w:pPr>
        <w:spacing w:line="216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     </w:t>
      </w:r>
      <w:r w:rsidRPr="00373529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ФГОС – это федеральные государственные     образовательные стандарты, представляющие  собой совокупность требований к программам образования. 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   </w:t>
      </w:r>
    </w:p>
    <w:p w:rsidR="00165609" w:rsidRPr="00373529" w:rsidRDefault="00165609" w:rsidP="00165609">
      <w:pPr>
        <w:spacing w:line="216" w:lineRule="auto"/>
        <w:rPr>
          <w:rFonts w:ascii="Times New Roman" w:eastAsiaTheme="minorEastAsia" w:hAnsi="Times New Roman" w:cs="Times New Roman"/>
          <w:color w:val="632423" w:themeColor="accent2" w:themeShade="80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>Слайд 2</w:t>
      </w:r>
    </w:p>
    <w:p w:rsidR="00165609" w:rsidRPr="00373529" w:rsidRDefault="00165609" w:rsidP="00165609">
      <w:pPr>
        <w:spacing w:line="216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    </w:t>
      </w:r>
      <w:r w:rsidRPr="00373529">
        <w:rPr>
          <w:rFonts w:ascii="Times New Roman" w:eastAsiaTheme="minorEastAsia" w:hAnsi="Times New Roman" w:cs="Times New Roman"/>
          <w:kern w:val="24"/>
          <w:sz w:val="28"/>
          <w:szCs w:val="28"/>
        </w:rPr>
        <w:t>Все учебные заведения ориентируются на образовательные стандарты, которые разрабатывает государство.</w:t>
      </w:r>
    </w:p>
    <w:p w:rsidR="00165609" w:rsidRPr="00373529" w:rsidRDefault="00165609" w:rsidP="00165609">
      <w:pPr>
        <w:spacing w:line="216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    </w:t>
      </w:r>
      <w:r w:rsidRPr="00373529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ФГОС важны как для педагогов, так и для школьников. На государственных стандартах строится весь учебный процесс. Они помогают обеспечивать единство образования на территории России: выдвигают требования к содержанию программ, условиям реализации и ожидаемым результатам учеников. </w:t>
      </w:r>
    </w:p>
    <w:p w:rsidR="00165609" w:rsidRPr="00373529" w:rsidRDefault="00165609" w:rsidP="00165609">
      <w:pPr>
        <w:spacing w:line="264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373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новых ФГОС началось ещё весной 2018.</w:t>
      </w:r>
    </w:p>
    <w:p w:rsidR="00165609" w:rsidRPr="00373529" w:rsidRDefault="00165609" w:rsidP="00165609">
      <w:pPr>
        <w:spacing w:line="264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    </w:t>
      </w:r>
      <w:r w:rsidRPr="00373529">
        <w:rPr>
          <w:rFonts w:ascii="Times New Roman" w:eastAsiaTheme="minorEastAsia" w:hAnsi="Times New Roman" w:cs="Times New Roman"/>
          <w:kern w:val="24"/>
          <w:sz w:val="28"/>
          <w:szCs w:val="28"/>
        </w:rPr>
        <w:t>31 мая 2021г. вышел приказ Министерства просвещения №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373529">
        <w:rPr>
          <w:rFonts w:ascii="Times New Roman" w:eastAsiaTheme="minorEastAsia" w:hAnsi="Times New Roman" w:cs="Times New Roman"/>
          <w:kern w:val="24"/>
          <w:sz w:val="28"/>
          <w:szCs w:val="28"/>
        </w:rPr>
        <w:t>287 «Об утверждении Федерального государственного образовательного стандарта  основного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общего </w:t>
      </w:r>
      <w:r w:rsidRPr="003735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образования».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                                                           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>Слайд 3</w:t>
      </w:r>
    </w:p>
    <w:p w:rsidR="00165609" w:rsidRPr="00373529" w:rsidRDefault="00165609" w:rsidP="00165609">
      <w:pPr>
        <w:spacing w:line="216" w:lineRule="auto"/>
        <w:rPr>
          <w:rFonts w:ascii="Times New Roman" w:eastAsiaTheme="minorEastAsia" w:hAnsi="Times New Roman" w:cs="Times New Roman"/>
          <w:color w:val="632423" w:themeColor="accent2" w:themeShade="80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632423" w:themeColor="accent2" w:themeShade="80"/>
          <w:kern w:val="24"/>
          <w:sz w:val="28"/>
          <w:szCs w:val="28"/>
        </w:rPr>
        <w:t xml:space="preserve">    </w:t>
      </w:r>
      <w:r w:rsidRPr="00373529">
        <w:rPr>
          <w:rFonts w:ascii="Times New Roman" w:eastAsiaTheme="minorEastAsia" w:hAnsi="Times New Roman" w:cs="Times New Roman"/>
          <w:color w:val="632423" w:themeColor="accent2" w:themeShade="80"/>
          <w:kern w:val="24"/>
          <w:sz w:val="28"/>
          <w:szCs w:val="28"/>
        </w:rPr>
        <w:t>Основными задачами   нового  ФГОС являются создание единого  образовательного пространства по всей Российской Федерации</w:t>
      </w:r>
      <w:r>
        <w:rPr>
          <w:rFonts w:ascii="Times New Roman" w:eastAsiaTheme="minorEastAsia" w:hAnsi="Times New Roman" w:cs="Times New Roman"/>
          <w:color w:val="632423" w:themeColor="accent2" w:themeShade="80"/>
          <w:kern w:val="24"/>
          <w:sz w:val="28"/>
          <w:szCs w:val="28"/>
        </w:rPr>
        <w:t xml:space="preserve">           </w:t>
      </w:r>
      <w:r w:rsidRPr="00373529">
        <w:rPr>
          <w:rFonts w:ascii="Times New Roman" w:eastAsiaTheme="minorEastAsia" w:hAnsi="Times New Roman" w:cs="Times New Roman"/>
          <w:color w:val="632423" w:themeColor="accent2" w:themeShade="80"/>
          <w:kern w:val="24"/>
          <w:sz w:val="28"/>
          <w:szCs w:val="28"/>
        </w:rPr>
        <w:t xml:space="preserve"> 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>Слайд 4</w:t>
      </w:r>
    </w:p>
    <w:p w:rsidR="00165609" w:rsidRPr="00373529" w:rsidRDefault="00165609" w:rsidP="00165609">
      <w:pPr>
        <w:spacing w:line="216" w:lineRule="auto"/>
        <w:rPr>
          <w:rFonts w:ascii="Times New Roman" w:eastAsiaTheme="minorEastAsia" w:hAnsi="Times New Roman" w:cs="Times New Roman"/>
          <w:color w:val="632423" w:themeColor="accent2" w:themeShade="80"/>
          <w:kern w:val="24"/>
          <w:sz w:val="28"/>
          <w:szCs w:val="28"/>
        </w:rPr>
      </w:pPr>
      <w:r w:rsidRPr="00373529">
        <w:rPr>
          <w:rFonts w:ascii="Times New Roman" w:eastAsiaTheme="minorEastAsia" w:hAnsi="Times New Roman" w:cs="Times New Roman"/>
          <w:color w:val="632423" w:themeColor="accent2" w:themeShade="80"/>
          <w:kern w:val="24"/>
          <w:sz w:val="28"/>
          <w:szCs w:val="28"/>
        </w:rPr>
        <w:t xml:space="preserve">и обеспечение преемственности образовательных программ начального общего, основного общего и среднего общего образования. </w:t>
      </w:r>
      <w:r>
        <w:rPr>
          <w:rFonts w:ascii="Times New Roman" w:eastAsiaTheme="minorEastAsia" w:hAnsi="Times New Roman" w:cs="Times New Roman"/>
          <w:color w:val="632423" w:themeColor="accent2" w:themeShade="80"/>
          <w:kern w:val="24"/>
          <w:sz w:val="28"/>
          <w:szCs w:val="28"/>
        </w:rPr>
        <w:t xml:space="preserve">                                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>Слайд 5</w:t>
      </w:r>
    </w:p>
    <w:p w:rsidR="00165609" w:rsidRPr="00373529" w:rsidRDefault="00165609" w:rsidP="00165609">
      <w:pPr>
        <w:spacing w:line="216" w:lineRule="auto"/>
        <w:rPr>
          <w:rFonts w:ascii="Times New Roman" w:eastAsiaTheme="minorEastAsia" w:hAnsi="Times New Roman" w:cs="Times New Roman"/>
          <w:color w:val="632423" w:themeColor="accent2" w:themeShade="80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632423" w:themeColor="accent2" w:themeShade="80"/>
          <w:kern w:val="24"/>
          <w:sz w:val="28"/>
          <w:szCs w:val="28"/>
        </w:rPr>
        <w:t xml:space="preserve">   </w:t>
      </w:r>
      <w:r w:rsidRPr="00373529">
        <w:rPr>
          <w:rFonts w:ascii="Times New Roman" w:eastAsiaTheme="minorEastAsia" w:hAnsi="Times New Roman" w:cs="Times New Roman"/>
          <w:color w:val="632423" w:themeColor="accent2" w:themeShade="80"/>
          <w:kern w:val="24"/>
          <w:sz w:val="28"/>
          <w:szCs w:val="28"/>
        </w:rPr>
        <w:t>Стандарты нового поколения унифицируют темы и подходы преподавания. Благодаря этому школьник сможет получить все необходимые знания и навыки в любом образовательном учреждении каждого региона страны. А педагог может быть уверен, что его учебная программа подойдёт даже для ученика, который только перешёл из другой школы.</w:t>
      </w:r>
    </w:p>
    <w:p w:rsidR="00165609" w:rsidRPr="00373529" w:rsidRDefault="00165609" w:rsidP="00165609">
      <w:pPr>
        <w:pStyle w:val="a4"/>
        <w:spacing w:before="144" w:beforeAutospacing="0" w:after="0" w:afterAutospacing="0"/>
        <w:rPr>
          <w:sz w:val="28"/>
          <w:szCs w:val="28"/>
        </w:rPr>
      </w:pPr>
      <w:r w:rsidRPr="00373529">
        <w:rPr>
          <w:rFonts w:eastAsiaTheme="majorEastAsia"/>
          <w:bCs/>
          <w:kern w:val="24"/>
          <w:sz w:val="28"/>
          <w:szCs w:val="28"/>
        </w:rPr>
        <w:t>ФГОС должны соблюдать</w:t>
      </w:r>
      <w:r w:rsidRPr="00373529">
        <w:rPr>
          <w:rFonts w:eastAsiaTheme="minorEastAsia"/>
          <w:bCs/>
          <w:kern w:val="24"/>
          <w:sz w:val="28"/>
          <w:szCs w:val="28"/>
        </w:rPr>
        <w:t xml:space="preserve"> образовательные учреждения любого уровня,</w:t>
      </w:r>
    </w:p>
    <w:p w:rsidR="00165609" w:rsidRPr="00373529" w:rsidRDefault="00165609" w:rsidP="00165609">
      <w:pPr>
        <w:pStyle w:val="a4"/>
        <w:spacing w:before="144" w:beforeAutospacing="0" w:after="0" w:afterAutospacing="0"/>
        <w:rPr>
          <w:sz w:val="28"/>
          <w:szCs w:val="28"/>
        </w:rPr>
      </w:pPr>
      <w:r w:rsidRPr="00373529">
        <w:rPr>
          <w:rFonts w:eastAsiaTheme="minorEastAsia"/>
          <w:bCs/>
          <w:kern w:val="24"/>
          <w:sz w:val="28"/>
          <w:szCs w:val="28"/>
        </w:rPr>
        <w:t xml:space="preserve">начиная с детского сада и заканчивая курсами повышения квалификации. </w:t>
      </w:r>
    </w:p>
    <w:p w:rsidR="00165609" w:rsidRPr="00373529" w:rsidRDefault="00165609" w:rsidP="00165609">
      <w:pPr>
        <w:pStyle w:val="a4"/>
        <w:spacing w:before="144" w:beforeAutospacing="0" w:after="0" w:afterAutospacing="0"/>
        <w:rPr>
          <w:rFonts w:eastAsiaTheme="minorEastAsia"/>
          <w:b/>
          <w:color w:val="FF0000"/>
          <w:kern w:val="24"/>
          <w:sz w:val="28"/>
          <w:szCs w:val="28"/>
        </w:rPr>
      </w:pPr>
      <w:r w:rsidRPr="00373529">
        <w:rPr>
          <w:rFonts w:eastAsiaTheme="minorEastAsia"/>
          <w:kern w:val="24"/>
          <w:sz w:val="28"/>
          <w:szCs w:val="28"/>
        </w:rPr>
        <w:t xml:space="preserve">       Под эту необходимость попадают не только государственные, но и частные учебные заведения.  Ведь все они подчиняются закону  «Об образовании в Российской Федерации».  Актуальный текст государственных образовательных стандартов можно почитать на официальном сайте fgos.ru.</w:t>
      </w:r>
      <w:r w:rsidRPr="00373529">
        <w:rPr>
          <w:rFonts w:eastAsiaTheme="minorEastAsia"/>
          <w:b/>
          <w:color w:val="FF0000"/>
          <w:kern w:val="24"/>
          <w:sz w:val="28"/>
          <w:szCs w:val="28"/>
        </w:rPr>
        <w:t xml:space="preserve"> </w:t>
      </w:r>
      <w:r>
        <w:rPr>
          <w:rFonts w:eastAsiaTheme="minorEastAsia"/>
          <w:b/>
          <w:color w:val="FF0000"/>
          <w:kern w:val="24"/>
          <w:sz w:val="28"/>
          <w:szCs w:val="28"/>
        </w:rPr>
        <w:t xml:space="preserve">                      </w:t>
      </w:r>
      <w:r w:rsidRPr="00373529">
        <w:rPr>
          <w:rFonts w:eastAsiaTheme="minorEastAsia"/>
          <w:b/>
          <w:color w:val="FF0000"/>
          <w:kern w:val="24"/>
          <w:sz w:val="28"/>
          <w:szCs w:val="28"/>
        </w:rPr>
        <w:t>Слайд 6</w:t>
      </w:r>
    </w:p>
    <w:p w:rsidR="00165609" w:rsidRPr="00373529" w:rsidRDefault="00165609" w:rsidP="00165609">
      <w:pPr>
        <w:pStyle w:val="a4"/>
        <w:spacing w:before="144" w:after="0"/>
        <w:rPr>
          <w:sz w:val="28"/>
          <w:szCs w:val="28"/>
        </w:rPr>
      </w:pPr>
      <w:r w:rsidRPr="00373529">
        <w:rPr>
          <w:sz w:val="28"/>
          <w:szCs w:val="28"/>
        </w:rPr>
        <w:t>Какие бывают ФГОС?</w:t>
      </w:r>
      <w:r w:rsidRPr="00373529">
        <w:rPr>
          <w:rFonts w:eastAsiaTheme="minorEastAsia"/>
          <w:b/>
          <w:color w:val="FF0000"/>
          <w:kern w:val="24"/>
          <w:sz w:val="28"/>
          <w:szCs w:val="28"/>
        </w:rPr>
        <w:t xml:space="preserve"> </w:t>
      </w:r>
      <w:r>
        <w:rPr>
          <w:rFonts w:eastAsiaTheme="minorEastAsia"/>
          <w:b/>
          <w:color w:val="FF0000"/>
          <w:kern w:val="24"/>
          <w:sz w:val="28"/>
          <w:szCs w:val="28"/>
        </w:rPr>
        <w:t xml:space="preserve">                                                                                 </w:t>
      </w:r>
      <w:r w:rsidRPr="00373529">
        <w:rPr>
          <w:rFonts w:eastAsiaTheme="minorEastAsia"/>
          <w:b/>
          <w:color w:val="FF0000"/>
          <w:kern w:val="24"/>
          <w:sz w:val="28"/>
          <w:szCs w:val="28"/>
        </w:rPr>
        <w:t>Слайд 7</w:t>
      </w:r>
    </w:p>
    <w:p w:rsidR="00165609" w:rsidRPr="00373529" w:rsidRDefault="00165609" w:rsidP="00165609">
      <w:pPr>
        <w:pStyle w:val="a4"/>
        <w:spacing w:before="144" w:after="0"/>
        <w:rPr>
          <w:sz w:val="28"/>
          <w:szCs w:val="28"/>
        </w:rPr>
      </w:pPr>
      <w:r w:rsidRPr="00373529">
        <w:rPr>
          <w:sz w:val="28"/>
          <w:szCs w:val="28"/>
        </w:rPr>
        <w:t>- ФГОС начального общего образования (1-4 классы),</w:t>
      </w:r>
    </w:p>
    <w:p w:rsidR="00165609" w:rsidRPr="00373529" w:rsidRDefault="00165609" w:rsidP="00165609">
      <w:pPr>
        <w:pStyle w:val="a4"/>
        <w:spacing w:before="144" w:after="0"/>
        <w:rPr>
          <w:sz w:val="28"/>
          <w:szCs w:val="28"/>
        </w:rPr>
      </w:pPr>
      <w:r w:rsidRPr="00373529">
        <w:rPr>
          <w:sz w:val="28"/>
          <w:szCs w:val="28"/>
        </w:rPr>
        <w:t>- ФГОС основного общего образования (5-9 классы),</w:t>
      </w:r>
    </w:p>
    <w:p w:rsidR="00165609" w:rsidRPr="00373529" w:rsidRDefault="00165609" w:rsidP="00165609">
      <w:pPr>
        <w:pStyle w:val="a4"/>
        <w:spacing w:before="144" w:after="0"/>
        <w:rPr>
          <w:sz w:val="28"/>
          <w:szCs w:val="28"/>
        </w:rPr>
      </w:pPr>
      <w:r w:rsidRPr="00373529">
        <w:rPr>
          <w:sz w:val="28"/>
          <w:szCs w:val="28"/>
        </w:rPr>
        <w:lastRenderedPageBreak/>
        <w:t>- ФГОС среднего общего образования (10-11 классы),</w:t>
      </w:r>
    </w:p>
    <w:p w:rsidR="00165609" w:rsidRPr="00373529" w:rsidRDefault="00165609" w:rsidP="00165609">
      <w:pPr>
        <w:pStyle w:val="a4"/>
        <w:spacing w:before="144" w:after="0"/>
        <w:rPr>
          <w:sz w:val="28"/>
          <w:szCs w:val="28"/>
        </w:rPr>
      </w:pPr>
      <w:r w:rsidRPr="00373529">
        <w:rPr>
          <w:sz w:val="28"/>
          <w:szCs w:val="28"/>
        </w:rPr>
        <w:t>- ФГОС образования обучающихся с ограниченными возможностями здоровья (ОВЗ).</w:t>
      </w:r>
    </w:p>
    <w:p w:rsidR="00165609" w:rsidRPr="00373529" w:rsidRDefault="00165609" w:rsidP="00165609">
      <w:pPr>
        <w:pStyle w:val="a4"/>
        <w:spacing w:before="144" w:after="0"/>
        <w:rPr>
          <w:rFonts w:eastAsiaTheme="minorEastAsia"/>
          <w:b/>
          <w:color w:val="FF0000"/>
          <w:kern w:val="24"/>
          <w:sz w:val="28"/>
          <w:szCs w:val="28"/>
        </w:rPr>
      </w:pPr>
      <w:r w:rsidRPr="00373529">
        <w:rPr>
          <w:sz w:val="28"/>
          <w:szCs w:val="28"/>
        </w:rPr>
        <w:t xml:space="preserve">ФГОС принято делить на три поколения — в зависимости от того, в каких годах они применялись.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373529">
        <w:rPr>
          <w:rFonts w:eastAsiaTheme="minorEastAsia"/>
          <w:b/>
          <w:color w:val="FF0000"/>
          <w:kern w:val="24"/>
          <w:sz w:val="28"/>
          <w:szCs w:val="28"/>
        </w:rPr>
        <w:t>Слайд 8</w:t>
      </w:r>
    </w:p>
    <w:p w:rsidR="00165609" w:rsidRPr="00373529" w:rsidRDefault="00165609" w:rsidP="00165609">
      <w:pPr>
        <w:pStyle w:val="a4"/>
        <w:spacing w:before="144"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73529">
        <w:rPr>
          <w:sz w:val="28"/>
          <w:szCs w:val="28"/>
        </w:rPr>
        <w:t>Первое поколение образовательных стандартов были приняты в 2004 году. Основной целью был  не личностный, а предметный результат. Во главу ставился набор информации, обязательной для изучения. Подробно описывалось содержание образование: темы, дидактические единицы.</w:t>
      </w:r>
    </w:p>
    <w:p w:rsidR="00165609" w:rsidRPr="00373529" w:rsidRDefault="00165609" w:rsidP="00165609">
      <w:pPr>
        <w:pStyle w:val="a4"/>
        <w:spacing w:before="144"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73529">
        <w:rPr>
          <w:sz w:val="28"/>
          <w:szCs w:val="28"/>
        </w:rPr>
        <w:t>Второе поколение ФГОС разрабатывались с 2009 по 2012 год и действуют до 2022 года. Результаты обучения не были детализированы. Акцент сделан на развитие УУД, то есть способности обучающихся самостоятельно добывать информацию. Много внимания уделено проектной и внеурочной деятельности.</w:t>
      </w:r>
    </w:p>
    <w:p w:rsidR="00165609" w:rsidRPr="00373529" w:rsidRDefault="00165609" w:rsidP="00165609">
      <w:pPr>
        <w:pStyle w:val="a4"/>
        <w:spacing w:before="144"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73529">
        <w:rPr>
          <w:sz w:val="28"/>
          <w:szCs w:val="28"/>
        </w:rPr>
        <w:t>Главная задача ФГОС третьего поколения – конкретизация требований к обучающимся.  В новых ФГОС  2022 года определяют чёткие требования к предметным результатам по каждой учебной дисциплине.</w:t>
      </w:r>
    </w:p>
    <w:p w:rsidR="00165609" w:rsidRPr="00373529" w:rsidRDefault="00165609" w:rsidP="00165609">
      <w:pPr>
        <w:pStyle w:val="a4"/>
        <w:spacing w:before="144" w:after="0"/>
        <w:rPr>
          <w:rFonts w:eastAsiaTheme="minorEastAsia"/>
          <w:b/>
          <w:color w:val="FF0000"/>
          <w:kern w:val="24"/>
          <w:sz w:val="28"/>
          <w:szCs w:val="28"/>
        </w:rPr>
      </w:pPr>
      <w:r>
        <w:rPr>
          <w:rFonts w:eastAsiaTheme="majorEastAsia"/>
          <w:bCs/>
          <w:color w:val="000000" w:themeColor="text1"/>
          <w:kern w:val="24"/>
          <w:sz w:val="28"/>
          <w:szCs w:val="28"/>
        </w:rPr>
        <w:t xml:space="preserve">     </w:t>
      </w:r>
      <w:r w:rsidRPr="00373529">
        <w:rPr>
          <w:rFonts w:eastAsiaTheme="majorEastAsia"/>
          <w:bCs/>
          <w:color w:val="000000" w:themeColor="text1"/>
          <w:kern w:val="24"/>
          <w:sz w:val="28"/>
          <w:szCs w:val="28"/>
        </w:rPr>
        <w:t>Основные изменения, внесенные в обновленный ФГОС 2021</w:t>
      </w:r>
      <w:r w:rsidRPr="00373529">
        <w:rPr>
          <w:rFonts w:eastAsiaTheme="minorEastAsia"/>
          <w:b/>
          <w:color w:val="FF0000"/>
          <w:kern w:val="24"/>
          <w:sz w:val="28"/>
          <w:szCs w:val="28"/>
        </w:rPr>
        <w:t xml:space="preserve"> </w:t>
      </w:r>
      <w:r>
        <w:rPr>
          <w:rFonts w:eastAsiaTheme="minorEastAsia"/>
          <w:b/>
          <w:color w:val="FF0000"/>
          <w:kern w:val="24"/>
          <w:sz w:val="28"/>
          <w:szCs w:val="28"/>
        </w:rPr>
        <w:t xml:space="preserve">       </w:t>
      </w:r>
      <w:r w:rsidRPr="00373529">
        <w:rPr>
          <w:rFonts w:eastAsiaTheme="minorEastAsia"/>
          <w:b/>
          <w:color w:val="FF0000"/>
          <w:kern w:val="24"/>
          <w:sz w:val="28"/>
          <w:szCs w:val="28"/>
        </w:rPr>
        <w:t>Слайд  9-10</w:t>
      </w:r>
    </w:p>
    <w:p w:rsidR="00165609" w:rsidRPr="00373529" w:rsidRDefault="00165609" w:rsidP="00165609">
      <w:pPr>
        <w:pStyle w:val="a4"/>
        <w:spacing w:before="200" w:beforeAutospacing="0" w:after="0" w:afterAutospacing="0" w:line="216" w:lineRule="auto"/>
        <w:jc w:val="both"/>
        <w:textAlignment w:val="top"/>
        <w:rPr>
          <w:sz w:val="28"/>
          <w:szCs w:val="28"/>
        </w:rPr>
      </w:pP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>1) Впервые вводится ФГОС Начального Общего и Основного Общего Образования  одновременно.</w:t>
      </w:r>
    </w:p>
    <w:p w:rsidR="00165609" w:rsidRPr="00373529" w:rsidRDefault="00165609" w:rsidP="00165609">
      <w:pPr>
        <w:pStyle w:val="a4"/>
        <w:spacing w:before="200" w:beforeAutospacing="0" w:after="0" w:afterAutospacing="0" w:line="216" w:lineRule="auto"/>
        <w:jc w:val="both"/>
        <w:rPr>
          <w:sz w:val="28"/>
          <w:szCs w:val="28"/>
        </w:rPr>
      </w:pP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>2) Четко прописаны обязательства образовательного учреждения (в частности, школы) перед учениками и родителями.</w:t>
      </w:r>
    </w:p>
    <w:p w:rsidR="00165609" w:rsidRPr="00373529" w:rsidRDefault="00165609" w:rsidP="00165609">
      <w:pPr>
        <w:pStyle w:val="a4"/>
        <w:spacing w:before="200" w:beforeAutospacing="0" w:after="0" w:afterAutospacing="0" w:line="216" w:lineRule="auto"/>
        <w:jc w:val="both"/>
        <w:rPr>
          <w:sz w:val="28"/>
          <w:szCs w:val="28"/>
        </w:rPr>
      </w:pP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>3) Сделан акцент на развитие метапредметных и личностных навыков.</w:t>
      </w:r>
    </w:p>
    <w:p w:rsidR="00165609" w:rsidRPr="00373529" w:rsidRDefault="00165609" w:rsidP="00165609">
      <w:pPr>
        <w:pStyle w:val="a4"/>
        <w:spacing w:before="200" w:beforeAutospacing="0" w:after="0" w:afterAutospacing="0" w:line="216" w:lineRule="auto"/>
        <w:jc w:val="both"/>
        <w:rPr>
          <w:sz w:val="28"/>
          <w:szCs w:val="28"/>
        </w:rPr>
      </w:pP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 xml:space="preserve">4) </w:t>
      </w:r>
      <w:r w:rsidRPr="00373529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Подробно</w:t>
      </w: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 xml:space="preserve"> указан перечень предметных и межпредметных навыков, которыми должен обладать ученик в рамках каждой дисциплины (уметь доказать, интерпретировать, оперировать понятиями, решать задачи).</w:t>
      </w:r>
    </w:p>
    <w:p w:rsidR="00165609" w:rsidRPr="00373529" w:rsidRDefault="00165609" w:rsidP="00165609">
      <w:pPr>
        <w:pStyle w:val="a4"/>
        <w:spacing w:before="200" w:beforeAutospacing="0" w:after="0" w:afterAutospacing="0" w:line="216" w:lineRule="auto"/>
        <w:jc w:val="both"/>
        <w:rPr>
          <w:sz w:val="28"/>
          <w:szCs w:val="28"/>
        </w:rPr>
      </w:pP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>5) Расписан формат работы в рамках каждого предмета для развития этих навыков (проведение лабораторных работ, внеурочной деятельности и т.д.).</w:t>
      </w:r>
    </w:p>
    <w:p w:rsidR="00165609" w:rsidRPr="00373529" w:rsidRDefault="00165609" w:rsidP="00165609">
      <w:pPr>
        <w:pStyle w:val="a4"/>
        <w:spacing w:before="200" w:beforeAutospacing="0" w:after="0" w:afterAutospacing="0" w:line="216" w:lineRule="auto"/>
        <w:jc w:val="both"/>
        <w:rPr>
          <w:sz w:val="28"/>
          <w:szCs w:val="28"/>
        </w:rPr>
      </w:pP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 xml:space="preserve">6) Зафиксированы контрольные точки с конкретными результатами учеников </w:t>
      </w:r>
    </w:p>
    <w:p w:rsidR="00165609" w:rsidRPr="00373529" w:rsidRDefault="00165609" w:rsidP="00165609">
      <w:pPr>
        <w:pStyle w:val="a4"/>
        <w:spacing w:before="200" w:beforeAutospacing="0" w:after="0" w:afterAutospacing="0" w:line="216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 xml:space="preserve">7) Строго обозначено, какие темы должны освоить дети в определенный год обучения. </w:t>
      </w:r>
    </w:p>
    <w:p w:rsidR="00165609" w:rsidRPr="00373529" w:rsidRDefault="00165609" w:rsidP="00165609">
      <w:pPr>
        <w:pStyle w:val="a4"/>
        <w:spacing w:before="200" w:beforeAutospacing="0" w:after="0" w:afterAutospacing="0" w:line="216" w:lineRule="auto"/>
        <w:rPr>
          <w:sz w:val="28"/>
          <w:szCs w:val="28"/>
        </w:rPr>
      </w:pP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>8) Содержание тем по новым ФГОС не рекомендовано менять местами (ранее это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>допускалось).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                    </w:t>
      </w:r>
      <w:r w:rsidRPr="00373529">
        <w:rPr>
          <w:rFonts w:eastAsiaTheme="minorEastAsia"/>
          <w:b/>
          <w:color w:val="FF0000"/>
          <w:kern w:val="24"/>
          <w:sz w:val="28"/>
          <w:szCs w:val="28"/>
        </w:rPr>
        <w:t>Слайд 10</w:t>
      </w:r>
    </w:p>
    <w:p w:rsidR="00165609" w:rsidRPr="00373529" w:rsidRDefault="00165609" w:rsidP="00165609">
      <w:pPr>
        <w:pStyle w:val="a4"/>
        <w:spacing w:before="200" w:beforeAutospacing="0" w:after="0" w:afterAutospacing="0" w:line="216" w:lineRule="auto"/>
        <w:jc w:val="both"/>
        <w:rPr>
          <w:sz w:val="28"/>
          <w:szCs w:val="28"/>
        </w:rPr>
      </w:pP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9) Вводится предмет «Функциональная грамотность» как одна из составляющих на уроках географии, математики, информатики, окружающего мира.</w:t>
      </w:r>
      <w:r w:rsidRPr="00373529">
        <w:rPr>
          <w:rFonts w:eastAsiaTheme="minorEastAsia"/>
          <w:b/>
          <w:color w:val="FF0000"/>
          <w:kern w:val="24"/>
          <w:sz w:val="28"/>
          <w:szCs w:val="28"/>
        </w:rPr>
        <w:t xml:space="preserve">     </w:t>
      </w:r>
    </w:p>
    <w:p w:rsidR="00165609" w:rsidRDefault="00165609" w:rsidP="00165609">
      <w:pPr>
        <w:pStyle w:val="a4"/>
        <w:spacing w:before="200" w:beforeAutospacing="0" w:after="0" w:afterAutospacing="0" w:line="216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 xml:space="preserve">10) Учитываются возрастные и психологические особенности учеников всех классов. Главное, чтобы ребята не были перегружены. Кроме того, уточнено минимальное и максимальное количество часов, необходимых для полноценной реализации основных образовательных программ. </w:t>
      </w:r>
    </w:p>
    <w:p w:rsidR="00165609" w:rsidRPr="00373529" w:rsidRDefault="00165609" w:rsidP="00165609">
      <w:pPr>
        <w:pStyle w:val="a4"/>
        <w:spacing w:before="200" w:beforeAutospacing="0" w:after="0" w:afterAutospacing="0" w:line="216" w:lineRule="auto"/>
        <w:rPr>
          <w:sz w:val="28"/>
          <w:szCs w:val="28"/>
        </w:rPr>
      </w:pP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>11) Расширяются возможности для реализации права выбора педагогическими работниками методик обучения и воспитания.</w:t>
      </w:r>
    </w:p>
    <w:p w:rsidR="00165609" w:rsidRPr="00373529" w:rsidRDefault="00165609" w:rsidP="00165609">
      <w:pPr>
        <w:pStyle w:val="a4"/>
        <w:spacing w:before="200" w:beforeAutospacing="0" w:after="0" w:afterAutospacing="0" w:line="216" w:lineRule="auto"/>
        <w:jc w:val="both"/>
        <w:rPr>
          <w:sz w:val="28"/>
          <w:szCs w:val="28"/>
        </w:rPr>
      </w:pP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>12) Школы имеют право обучать детей на родном языке, то есть на любом языке Российской Федерации.</w:t>
      </w:r>
    </w:p>
    <w:p w:rsidR="00165609" w:rsidRPr="00373529" w:rsidRDefault="00165609" w:rsidP="00165609">
      <w:pPr>
        <w:pStyle w:val="a4"/>
        <w:spacing w:before="200" w:beforeAutospacing="0" w:after="0" w:afterAutospacing="0" w:line="216" w:lineRule="auto"/>
        <w:jc w:val="both"/>
        <w:rPr>
          <w:sz w:val="28"/>
          <w:szCs w:val="28"/>
        </w:rPr>
      </w:pP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>13)  Прописана процедура оценки качества образования (ВПР, РДР и т.д.)</w:t>
      </w:r>
    </w:p>
    <w:p w:rsidR="00165609" w:rsidRPr="00373529" w:rsidRDefault="00165609" w:rsidP="00165609">
      <w:pPr>
        <w:pStyle w:val="a4"/>
        <w:spacing w:before="200" w:beforeAutospacing="0" w:after="0" w:afterAutospacing="0" w:line="216" w:lineRule="auto"/>
        <w:jc w:val="both"/>
        <w:rPr>
          <w:sz w:val="28"/>
          <w:szCs w:val="28"/>
        </w:rPr>
      </w:pP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>14) Прописана возможность реализации системы образования через семейное обучение, когда семьи могут самостоятельно выбрать для своего ребенка образовательный маршрут.</w:t>
      </w:r>
    </w:p>
    <w:p w:rsidR="00165609" w:rsidRPr="00373529" w:rsidRDefault="00165609" w:rsidP="00165609">
      <w:pPr>
        <w:pStyle w:val="a4"/>
        <w:spacing w:before="200" w:beforeAutospacing="0" w:after="0" w:afterAutospacing="0" w:line="216" w:lineRule="auto"/>
        <w:jc w:val="both"/>
        <w:rPr>
          <w:sz w:val="28"/>
          <w:szCs w:val="28"/>
        </w:rPr>
      </w:pP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 xml:space="preserve">15) Обеспечение доступа к информационно-образовательной среде образовательной организации, в том числе электронной. </w:t>
      </w:r>
    </w:p>
    <w:p w:rsidR="00165609" w:rsidRPr="00373529" w:rsidRDefault="00165609" w:rsidP="00165609">
      <w:pPr>
        <w:pStyle w:val="a4"/>
        <w:spacing w:before="200" w:beforeAutospacing="0" w:after="0" w:afterAutospacing="0" w:line="216" w:lineRule="auto"/>
        <w:jc w:val="both"/>
        <w:rPr>
          <w:sz w:val="28"/>
          <w:szCs w:val="28"/>
        </w:rPr>
      </w:pP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>16) Введены единые требования к составлению рабочих программ, в том числе и программ внеурочной деятельности.</w:t>
      </w:r>
    </w:p>
    <w:p w:rsidR="00165609" w:rsidRPr="00373529" w:rsidRDefault="00165609" w:rsidP="00165609">
      <w:pPr>
        <w:pStyle w:val="a4"/>
        <w:spacing w:before="200" w:beforeAutospacing="0" w:after="0" w:afterAutospacing="0" w:line="216" w:lineRule="auto"/>
        <w:jc w:val="both"/>
        <w:rPr>
          <w:sz w:val="28"/>
          <w:szCs w:val="28"/>
        </w:rPr>
      </w:pP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>17) Определено базовое содержание программы воспитания.</w:t>
      </w:r>
    </w:p>
    <w:p w:rsidR="00165609" w:rsidRPr="00373529" w:rsidRDefault="00165609" w:rsidP="00165609">
      <w:pPr>
        <w:pStyle w:val="a4"/>
        <w:spacing w:before="200" w:beforeAutospacing="0" w:after="0" w:afterAutospacing="0" w:line="216" w:lineRule="auto"/>
        <w:jc w:val="both"/>
        <w:rPr>
          <w:sz w:val="28"/>
          <w:szCs w:val="28"/>
        </w:rPr>
      </w:pP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 xml:space="preserve">18) Уточнены задачи и условия программы коррекционной работы с детьми с ОВЗ. </w:t>
      </w:r>
    </w:p>
    <w:p w:rsidR="00165609" w:rsidRDefault="00165609" w:rsidP="0016560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609" w:rsidRPr="00B52447" w:rsidRDefault="00165609" w:rsidP="00165609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</w:t>
      </w: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целях методического обеспечения реализации обновленных ФГОС разработаны примерные рабочие программы по предметам учебных планов начального общего и основного общего образования. Программы прошли экспертизу ведущих научных и образовательных организаций.</w:t>
      </w:r>
      <w:r w:rsidRPr="0037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Примерные рабочие программы на федеральном уровне разработаны впервые</w:t>
      </w:r>
      <w:r w:rsidRPr="00B524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.(Для ФГОС 2009-2010-2012 гг. на федеральном уровне были разработаны только примерные основные образовательные программы начального общего, основного общего и среднего общего образования.)</w:t>
      </w:r>
    </w:p>
    <w:p w:rsidR="00165609" w:rsidRPr="00373529" w:rsidRDefault="00165609" w:rsidP="00165609">
      <w:pPr>
        <w:shd w:val="clear" w:color="auto" w:fill="FFFFFF"/>
        <w:spacing w:after="150" w:line="240" w:lineRule="auto"/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</w:t>
      </w: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Примерные рабочие программы одобрены решением федерального учебно-методического объединения по общему образованию,                                                     протокол 3/21 от 27.09.2021 г. 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                                                   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Слайд 11</w:t>
      </w:r>
    </w:p>
    <w:p w:rsidR="00165609" w:rsidRPr="00373529" w:rsidRDefault="00165609" w:rsidP="00165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165609" w:rsidRPr="00373529" w:rsidRDefault="00165609" w:rsidP="00165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    </w:t>
      </w: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Примерные рабочие программы соответствуют требованиям федеральных государственных образовательных стандартов общего образования и обеспечивают: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4B6678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  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>Слайд 12</w:t>
      </w:r>
    </w:p>
    <w:p w:rsidR="00165609" w:rsidRPr="00373529" w:rsidRDefault="00165609" w:rsidP="00165609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Равный доступ к качественному образованию</w:t>
      </w:r>
    </w:p>
    <w:p w:rsidR="00165609" w:rsidRPr="00373529" w:rsidRDefault="00165609" w:rsidP="00165609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Единые требования к условиям организации образовательного процесса</w:t>
      </w:r>
    </w:p>
    <w:p w:rsidR="00165609" w:rsidRPr="00373529" w:rsidRDefault="00165609" w:rsidP="00165609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Единые подходы к оценке образовательных результатов</w:t>
      </w:r>
    </w:p>
    <w:p w:rsidR="00165609" w:rsidRPr="00373529" w:rsidRDefault="00165609" w:rsidP="00165609">
      <w:pPr>
        <w:shd w:val="clear" w:color="auto" w:fill="FFFFFF"/>
        <w:spacing w:after="150" w:line="240" w:lineRule="auto"/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</w:pP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</w:t>
      </w:r>
    </w:p>
    <w:p w:rsidR="00165609" w:rsidRPr="00373529" w:rsidRDefault="00165609" w:rsidP="00165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Апробация рабочих программ про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шла</w:t>
      </w: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поэтапно.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                    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>Слайд 13</w:t>
      </w:r>
    </w:p>
    <w:p w:rsidR="00165609" w:rsidRPr="00373529" w:rsidRDefault="00165609" w:rsidP="00165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 этап: 15.09.2021 – 10.12.2021 Экспертная оценка РП</w:t>
      </w:r>
    </w:p>
    <w:p w:rsidR="00165609" w:rsidRPr="00373529" w:rsidRDefault="00165609" w:rsidP="00165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 этап: 11.01.2022 – 30.04.2022 Применение РП в своей деятельности</w:t>
      </w:r>
    </w:p>
    <w:p w:rsidR="00165609" w:rsidRPr="00373529" w:rsidRDefault="00165609" w:rsidP="00165609">
      <w:pPr>
        <w:shd w:val="clear" w:color="auto" w:fill="FFFFFF"/>
        <w:spacing w:after="150" w:line="240" w:lineRule="auto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373529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Научно-методическое сопровождение ФГОС: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                         </w:t>
      </w:r>
      <w:r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  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  Слайд 14</w:t>
      </w:r>
      <w:r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>15</w:t>
      </w:r>
    </w:p>
    <w:p w:rsidR="00165609" w:rsidRPr="00373529" w:rsidRDefault="00165609" w:rsidP="00165609">
      <w:pPr>
        <w:pStyle w:val="a4"/>
        <w:spacing w:before="154" w:beforeAutospacing="0" w:after="0" w:afterAutospacing="0"/>
        <w:rPr>
          <w:sz w:val="28"/>
          <w:szCs w:val="28"/>
        </w:rPr>
      </w:pPr>
      <w:hyperlink r:id="rId5" w:history="1">
        <w:r w:rsidRPr="00373529">
          <w:rPr>
            <w:rStyle w:val="a5"/>
            <w:rFonts w:eastAsiaTheme="minorEastAsia"/>
            <w:b/>
            <w:bCs/>
            <w:color w:val="000000" w:themeColor="text1"/>
            <w:kern w:val="24"/>
            <w:sz w:val="28"/>
            <w:szCs w:val="28"/>
            <w:lang w:val="en-US"/>
          </w:rPr>
          <w:t>http</w:t>
        </w:r>
      </w:hyperlink>
      <w:hyperlink r:id="rId6" w:history="1">
        <w:r w:rsidRPr="00373529">
          <w:rPr>
            <w:rStyle w:val="a5"/>
            <w:rFonts w:eastAsiaTheme="minorEastAsia"/>
            <w:b/>
            <w:bCs/>
            <w:color w:val="000000" w:themeColor="text1"/>
            <w:kern w:val="24"/>
            <w:sz w:val="28"/>
            <w:szCs w:val="28"/>
          </w:rPr>
          <w:t>://</w:t>
        </w:r>
      </w:hyperlink>
      <w:hyperlink r:id="rId7" w:history="1">
        <w:r w:rsidRPr="00373529">
          <w:rPr>
            <w:rStyle w:val="a5"/>
            <w:rFonts w:eastAsiaTheme="minorEastAsia"/>
            <w:b/>
            <w:bCs/>
            <w:color w:val="000000" w:themeColor="text1"/>
            <w:kern w:val="24"/>
            <w:sz w:val="28"/>
            <w:szCs w:val="28"/>
            <w:lang w:val="en-US"/>
          </w:rPr>
          <w:t>edsoo</w:t>
        </w:r>
      </w:hyperlink>
      <w:hyperlink r:id="rId8" w:history="1">
        <w:r w:rsidRPr="00373529">
          <w:rPr>
            <w:rStyle w:val="a5"/>
            <w:rFonts w:eastAsiaTheme="minorEastAsia"/>
            <w:b/>
            <w:bCs/>
            <w:color w:val="000000" w:themeColor="text1"/>
            <w:kern w:val="24"/>
            <w:sz w:val="28"/>
            <w:szCs w:val="28"/>
          </w:rPr>
          <w:t>.</w:t>
        </w:r>
      </w:hyperlink>
      <w:hyperlink r:id="rId9" w:history="1">
        <w:r w:rsidRPr="00373529">
          <w:rPr>
            <w:rStyle w:val="a5"/>
            <w:rFonts w:eastAsiaTheme="minorEastAsia"/>
            <w:b/>
            <w:bCs/>
            <w:color w:val="000000" w:themeColor="text1"/>
            <w:kern w:val="24"/>
            <w:sz w:val="28"/>
            <w:szCs w:val="28"/>
            <w:lang w:val="en-US"/>
          </w:rPr>
          <w:t>ru</w:t>
        </w:r>
      </w:hyperlink>
      <w:r w:rsidRPr="0037352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</w:t>
      </w: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>– (единое содержание общего образования)</w:t>
      </w:r>
    </w:p>
    <w:p w:rsidR="00165609" w:rsidRPr="00373529" w:rsidRDefault="00165609" w:rsidP="00165609">
      <w:pPr>
        <w:pStyle w:val="a4"/>
        <w:spacing w:before="154" w:beforeAutospacing="0" w:after="0" w:afterAutospacing="0"/>
        <w:rPr>
          <w:sz w:val="28"/>
          <w:szCs w:val="28"/>
        </w:rPr>
      </w:pP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 xml:space="preserve"> сайт, сопровождающий введение и  апробацию Рабочих программ ФГОС</w:t>
      </w:r>
    </w:p>
    <w:p w:rsidR="00165609" w:rsidRPr="00373529" w:rsidRDefault="00165609" w:rsidP="00165609">
      <w:pPr>
        <w:pStyle w:val="a4"/>
        <w:spacing w:before="154" w:beforeAutospacing="0" w:after="0" w:afterAutospacing="0"/>
        <w:rPr>
          <w:sz w:val="28"/>
          <w:szCs w:val="28"/>
        </w:rPr>
      </w:pPr>
      <w:hyperlink r:id="rId10" w:history="1">
        <w:r w:rsidRPr="00373529">
          <w:rPr>
            <w:rStyle w:val="a5"/>
            <w:rFonts w:eastAsiaTheme="minorEastAsia"/>
            <w:b/>
            <w:bCs/>
            <w:color w:val="000000" w:themeColor="text1"/>
            <w:kern w:val="24"/>
            <w:sz w:val="28"/>
            <w:szCs w:val="28"/>
          </w:rPr>
          <w:t>https://edu.gov.ru/</w:t>
        </w:r>
      </w:hyperlink>
      <w:r w:rsidRPr="0037352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 xml:space="preserve">– </w:t>
      </w:r>
    </w:p>
    <w:p w:rsidR="00165609" w:rsidRDefault="00165609" w:rsidP="00165609">
      <w:pPr>
        <w:pStyle w:val="a4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>сайт Минпросвещения России</w:t>
      </w:r>
    </w:p>
    <w:p w:rsidR="00165609" w:rsidRDefault="00165609" w:rsidP="00165609">
      <w:pPr>
        <w:pStyle w:val="a4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FF0000"/>
          <w:kern w:val="24"/>
          <w:sz w:val="28"/>
          <w:szCs w:val="28"/>
        </w:rPr>
        <w:t xml:space="preserve">                                                                                                                       </w:t>
      </w:r>
      <w:r w:rsidRPr="00373529">
        <w:rPr>
          <w:rFonts w:eastAsiaTheme="minorEastAsia"/>
          <w:b/>
          <w:color w:val="FF0000"/>
          <w:kern w:val="24"/>
          <w:sz w:val="28"/>
          <w:szCs w:val="28"/>
        </w:rPr>
        <w:t xml:space="preserve">Слайд </w:t>
      </w:r>
      <w:r>
        <w:rPr>
          <w:rFonts w:eastAsiaTheme="minorEastAsia"/>
          <w:b/>
          <w:color w:val="FF0000"/>
          <w:kern w:val="24"/>
          <w:sz w:val="28"/>
          <w:szCs w:val="28"/>
        </w:rPr>
        <w:t>15</w:t>
      </w:r>
    </w:p>
    <w:p w:rsidR="00165609" w:rsidRDefault="00165609" w:rsidP="00165609">
      <w:pPr>
        <w:pStyle w:val="a4"/>
        <w:spacing w:before="15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noProof/>
        </w:rPr>
        <w:drawing>
          <wp:inline distT="0" distB="0" distL="0" distR="0">
            <wp:extent cx="5937613" cy="2008158"/>
            <wp:effectExtent l="19050" t="0" r="5987" b="0"/>
            <wp:docPr id="12290" name="Picture 2" descr="C:\Users\школа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C:\Users\школа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381" cy="201416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65609" w:rsidRPr="00373529" w:rsidRDefault="00165609" w:rsidP="00165609">
      <w:pPr>
        <w:pStyle w:val="a4"/>
        <w:spacing w:before="154" w:beforeAutospacing="0" w:after="0" w:afterAutospacing="0"/>
        <w:rPr>
          <w:sz w:val="28"/>
          <w:szCs w:val="28"/>
        </w:rPr>
      </w:pPr>
    </w:p>
    <w:p w:rsidR="00165609" w:rsidRPr="00373529" w:rsidRDefault="00165609" w:rsidP="00165609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231F20"/>
          <w:sz w:val="28"/>
          <w:szCs w:val="28"/>
          <w:shd w:val="clear" w:color="auto" w:fill="FAFAFA"/>
        </w:rPr>
      </w:pPr>
      <w:r w:rsidRPr="00373529">
        <w:rPr>
          <w:rFonts w:ascii="Times New Roman" w:hAnsi="Times New Roman" w:cs="Times New Roman"/>
          <w:color w:val="231F20"/>
          <w:sz w:val="28"/>
          <w:szCs w:val="28"/>
          <w:shd w:val="clear" w:color="auto" w:fill="FAFAFA"/>
        </w:rPr>
        <w:t>7 декабря 2021 года ФГБНУ "Институт стратегии развития образования РАО" провел семинар по вопросам проведения апробации Примерной рабочей программы основного общего образования по предмету «Математика».</w:t>
      </w:r>
      <w:r w:rsidRPr="004B6678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>Слайд 16</w:t>
      </w:r>
    </w:p>
    <w:p w:rsidR="00165609" w:rsidRPr="00373529" w:rsidRDefault="00165609" w:rsidP="00165609">
      <w:pPr>
        <w:shd w:val="clear" w:color="auto" w:fill="FFFFFF"/>
        <w:spacing w:after="150" w:line="240" w:lineRule="auto"/>
        <w:jc w:val="both"/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Семинар провела Рослова Лариса Олеговна - кандидат педагогических наук, заведующий лабораторией математического общего образования и информатики ФГБНУ "ИСРО РАО"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    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 </w:t>
      </w:r>
    </w:p>
    <w:p w:rsidR="00165609" w:rsidRPr="00373529" w:rsidRDefault="00165609" w:rsidP="00165609">
      <w:pPr>
        <w:shd w:val="clear" w:color="auto" w:fill="FFFFFF"/>
        <w:spacing w:after="150"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373529">
        <w:rPr>
          <w:rFonts w:ascii="Times New Roman" w:eastAsiaTheme="minorEastAsia" w:hAnsi="Times New Roman" w:cs="Times New Roman"/>
          <w:kern w:val="24"/>
          <w:sz w:val="28"/>
          <w:szCs w:val="28"/>
        </w:rPr>
        <w:lastRenderedPageBreak/>
        <w:t>Основой для разработки РП учебного предмета «математика» стали</w:t>
      </w:r>
      <w:r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  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 Слайд 17</w:t>
      </w:r>
    </w:p>
    <w:p w:rsidR="00165609" w:rsidRPr="00373529" w:rsidRDefault="00165609" w:rsidP="00165609">
      <w:pPr>
        <w:shd w:val="clear" w:color="auto" w:fill="FFFFFF"/>
        <w:spacing w:after="150"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373529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• ФГОС ООО (обновленный вариант)</w:t>
      </w:r>
    </w:p>
    <w:p w:rsidR="00165609" w:rsidRPr="00373529" w:rsidRDefault="00165609" w:rsidP="00165609">
      <w:pPr>
        <w:shd w:val="clear" w:color="auto" w:fill="FFFFFF"/>
        <w:spacing w:after="150" w:line="24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373529">
        <w:rPr>
          <w:rFonts w:ascii="Times New Roman" w:eastAsiaTheme="minorEastAsia" w:hAnsi="Times New Roman" w:cs="Times New Roman"/>
          <w:kern w:val="24"/>
          <w:sz w:val="28"/>
          <w:szCs w:val="28"/>
        </w:rPr>
        <w:t>• Универсальный кодификатор, разработанный ФИПИ</w:t>
      </w:r>
    </w:p>
    <w:p w:rsidR="00165609" w:rsidRPr="00373529" w:rsidRDefault="00165609" w:rsidP="001656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29">
        <w:rPr>
          <w:rFonts w:ascii="Times New Roman" w:eastAsiaTheme="minorEastAsia" w:hAnsi="Times New Roman" w:cs="Times New Roman"/>
          <w:kern w:val="24"/>
          <w:sz w:val="28"/>
          <w:szCs w:val="28"/>
        </w:rPr>
        <w:t>• Поручение Президента РФ «обеспечить совершенствование преподавания учебных предметов «математика» и «информатика» в общеобразовательных организациях, установив их приоритет в учебном плане и скорректировав содержание примерных основных образовательных программ общего образования».</w:t>
      </w:r>
    </w:p>
    <w:p w:rsidR="00165609" w:rsidRPr="00373529" w:rsidRDefault="00165609" w:rsidP="001656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ходе семинара была рассмотрена структура и содержательные блоки Примерных рабочих программ основного общего образования по предмету "Математика", аспекты взаимосвязи ФГОС, Примерной рабочей программы по математике и учебников для преподавания предмета.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                 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>Слайд 18</w:t>
      </w:r>
    </w:p>
    <w:p w:rsidR="00165609" w:rsidRPr="00373529" w:rsidRDefault="00165609" w:rsidP="00165609">
      <w:pPr>
        <w:shd w:val="clear" w:color="auto" w:fill="FFFFFF"/>
        <w:spacing w:after="150" w:line="240" w:lineRule="auto"/>
        <w:jc w:val="both"/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Учебный  предмет  «математика» в основной школе  теперь будет состоять                       из 4 курсов: «математика» (5-6 кл), «алгебра» (7 – 9 кл), «геометрия» (7 – 9 кл) и «вероятность и статистика» (7 – 9 кл)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                                                       </w:t>
      </w:r>
    </w:p>
    <w:p w:rsidR="00165609" w:rsidRPr="00373529" w:rsidRDefault="00165609" w:rsidP="00165609">
      <w:pPr>
        <w:tabs>
          <w:tab w:val="left" w:pos="0"/>
        </w:tabs>
        <w:spacing w:before="14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2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Содержательные линии  курса   </w:t>
      </w:r>
      <w:r w:rsidRPr="00373529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«вероятность и статистика»</w:t>
      </w: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   </w:t>
      </w:r>
      <w:r w:rsidRPr="0037352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     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>Слайд 19</w:t>
      </w:r>
    </w:p>
    <w:p w:rsidR="00165609" w:rsidRPr="00373529" w:rsidRDefault="00165609" w:rsidP="0016560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Представление данных и описательная   статистика</w:t>
      </w:r>
    </w:p>
    <w:p w:rsidR="00165609" w:rsidRPr="00373529" w:rsidRDefault="00165609" w:rsidP="0016560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Вероятность</w:t>
      </w:r>
    </w:p>
    <w:p w:rsidR="00165609" w:rsidRPr="00373529" w:rsidRDefault="00165609" w:rsidP="0016560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Элементы комбинаторики</w:t>
      </w:r>
    </w:p>
    <w:p w:rsidR="00165609" w:rsidRPr="00373529" w:rsidRDefault="00165609" w:rsidP="0016560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Введение в теорию графов</w:t>
      </w:r>
    </w:p>
    <w:p w:rsidR="00165609" w:rsidRPr="00373529" w:rsidRDefault="00165609" w:rsidP="00165609">
      <w:pPr>
        <w:numPr>
          <w:ilvl w:val="0"/>
          <w:numId w:val="1"/>
        </w:numPr>
        <w:tabs>
          <w:tab w:val="left" w:pos="0"/>
        </w:tabs>
        <w:spacing w:before="144"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Общематематические знания: элементы   логики, теории множеств</w:t>
      </w:r>
    </w:p>
    <w:p w:rsidR="00165609" w:rsidRPr="00373529" w:rsidRDefault="00165609" w:rsidP="00165609">
      <w:pPr>
        <w:tabs>
          <w:tab w:val="left" w:pos="0"/>
        </w:tabs>
        <w:spacing w:before="14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29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Принципы  построения курса «Вероятность и статистика»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             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>Слайд 20</w:t>
      </w:r>
    </w:p>
    <w:p w:rsidR="00165609" w:rsidRPr="00373529" w:rsidRDefault="00165609" w:rsidP="00165609">
      <w:pPr>
        <w:spacing w:before="1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2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Первичность статистики:  </w:t>
      </w:r>
      <w:r w:rsidRPr="003735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основе – наблюдение над случайной изменчивостью и закономерностями в случайном</w:t>
      </w:r>
    </w:p>
    <w:p w:rsidR="00165609" w:rsidRPr="00373529" w:rsidRDefault="00165609" w:rsidP="00165609">
      <w:pPr>
        <w:spacing w:before="1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2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Некомбинаторный подход: </w:t>
      </w:r>
      <w:r w:rsidRPr="003735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теория вероятностей выступает как математическое описание случайности, а сама вероятность–как мера правдоподобия событий</w:t>
      </w:r>
    </w:p>
    <w:p w:rsidR="00165609" w:rsidRPr="00373529" w:rsidRDefault="00165609" w:rsidP="00165609">
      <w:pPr>
        <w:spacing w:before="1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2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Практическая направленность:</w:t>
      </w:r>
    </w:p>
    <w:p w:rsidR="00165609" w:rsidRPr="00373529" w:rsidRDefault="00165609" w:rsidP="00165609">
      <w:pPr>
        <w:spacing w:before="1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•Умение представлять, описывать и использовать данные</w:t>
      </w:r>
    </w:p>
    <w:p w:rsidR="00165609" w:rsidRPr="00373529" w:rsidRDefault="00165609" w:rsidP="00165609">
      <w:pPr>
        <w:spacing w:before="1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•Представление о роли маловероятных событий в природе и обществе</w:t>
      </w:r>
    </w:p>
    <w:p w:rsidR="00165609" w:rsidRPr="00373529" w:rsidRDefault="00165609" w:rsidP="00165609">
      <w:pPr>
        <w:spacing w:before="1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•Понимание закона больших чисел как фундаментального закона природы, имеющего математическое выражение</w:t>
      </w:r>
    </w:p>
    <w:p w:rsidR="00165609" w:rsidRPr="00373529" w:rsidRDefault="00165609" w:rsidP="00165609">
      <w:pPr>
        <w:spacing w:before="115"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3735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•Функциональная грамотность</w:t>
      </w:r>
    </w:p>
    <w:p w:rsidR="00165609" w:rsidRPr="00373529" w:rsidRDefault="00165609" w:rsidP="00165609">
      <w:pPr>
        <w:shd w:val="clear" w:color="auto" w:fill="FFFFFF"/>
        <w:spacing w:after="150" w:line="240" w:lineRule="auto"/>
        <w:jc w:val="both"/>
        <w:rPr>
          <w:rFonts w:ascii="Times New Roman" w:eastAsiaTheme="minorEastAsia" w:hAnsi="Times New Roman" w:cs="Times New Roman"/>
          <w:b/>
          <w:kern w:val="24"/>
          <w:sz w:val="28"/>
          <w:szCs w:val="28"/>
        </w:rPr>
      </w:pPr>
      <w:r w:rsidRPr="00373529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Также изменятся критерии  уровня изучения математики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             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>Слайд 21</w:t>
      </w:r>
    </w:p>
    <w:p w:rsidR="00165609" w:rsidRPr="00373529" w:rsidRDefault="00165609" w:rsidP="001656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«Концепции развития математического образования в Российской Федерации»</w:t>
      </w:r>
    </w:p>
    <w:p w:rsidR="00165609" w:rsidRPr="00373529" w:rsidRDefault="00165609" w:rsidP="001656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определены три уровня изучения математики:</w:t>
      </w:r>
    </w:p>
    <w:p w:rsidR="00165609" w:rsidRPr="00373529" w:rsidRDefault="00165609" w:rsidP="001656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• Математика для жизни</w:t>
      </w:r>
    </w:p>
    <w:p w:rsidR="00165609" w:rsidRPr="00373529" w:rsidRDefault="00165609" w:rsidP="001656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• Математика для прикладного применения в профессии</w:t>
      </w:r>
    </w:p>
    <w:p w:rsidR="00165609" w:rsidRPr="00373529" w:rsidRDefault="00165609" w:rsidP="001656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• Творческая математика</w:t>
      </w:r>
    </w:p>
    <w:p w:rsidR="00165609" w:rsidRPr="00373529" w:rsidRDefault="00165609" w:rsidP="001656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Раньше к углубленному уровню изучения математики относилась только «Творческая математика». По новому ФГОС к углубленному уровню изучения математики будут относиться «Математика для прикладного применения в профессии» и «Творческая математика».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</w:t>
      </w:r>
    </w:p>
    <w:p w:rsidR="00165609" w:rsidRPr="00373529" w:rsidRDefault="00165609" w:rsidP="00165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школах должны будут созданы условия, чтобы учащиеся могли переходить с базового изучения математики на углубленный уровень и наоборот.</w:t>
      </w:r>
    </w:p>
    <w:p w:rsidR="00165609" w:rsidRPr="00373529" w:rsidRDefault="00165609" w:rsidP="00165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Все  примерные РП  ООО составлены по единой схеме.</w:t>
      </w:r>
      <w:r w:rsidRPr="004B6678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                      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>Слайд 22</w:t>
      </w:r>
    </w:p>
    <w:p w:rsidR="00165609" w:rsidRPr="00373529" w:rsidRDefault="00165609" w:rsidP="00165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Структура примерной рабочей  программы</w:t>
      </w: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учебного предмета «Математика»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</w:t>
      </w:r>
    </w:p>
    <w:p w:rsidR="00165609" w:rsidRPr="00373529" w:rsidRDefault="00165609" w:rsidP="00165609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Пояснительная записка</w:t>
      </w: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включающая цели изучения учебного предмета, общую характеристику предмета, место предмета в учебном плане.</w:t>
      </w:r>
    </w:p>
    <w:p w:rsidR="00165609" w:rsidRPr="00373529" w:rsidRDefault="00165609" w:rsidP="00165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2.</w:t>
      </w:r>
      <w:r w:rsidRPr="00373529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Планируемые результаты освоения учебного предмета </w:t>
      </w: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«Математика» на уровне основного общего образования:</w:t>
      </w:r>
    </w:p>
    <w:p w:rsidR="00165609" w:rsidRPr="00373529" w:rsidRDefault="00165609" w:rsidP="00165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а) Личностные результаты</w:t>
      </w:r>
    </w:p>
    <w:p w:rsidR="00165609" w:rsidRPr="00373529" w:rsidRDefault="00165609" w:rsidP="00165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б) Метапредметные результаты</w:t>
      </w:r>
    </w:p>
    <w:p w:rsidR="00165609" w:rsidRPr="00373529" w:rsidRDefault="00165609" w:rsidP="00165609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Личностные и метапредметные результаты раскрываются на основе обновленного ФГОС ООО с учетом специфики учебного предмета</w:t>
      </w:r>
    </w:p>
    <w:p w:rsidR="00165609" w:rsidRPr="00373529" w:rsidRDefault="00165609" w:rsidP="00165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в) Предметные результаты (по курсам, по годам обучения)</w:t>
      </w:r>
    </w:p>
    <w:p w:rsidR="00165609" w:rsidRPr="00373529" w:rsidRDefault="00165609" w:rsidP="00165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Программы курсов</w:t>
      </w: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(4 программы)</w:t>
      </w:r>
    </w:p>
    <w:p w:rsidR="00165609" w:rsidRPr="00373529" w:rsidRDefault="00165609" w:rsidP="00165609">
      <w:pPr>
        <w:shd w:val="clear" w:color="auto" w:fill="FFFFFF"/>
        <w:spacing w:after="150" w:line="240" w:lineRule="auto"/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Каждая программа курсов также составлена по  единой схеме: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           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>Слайд 23</w:t>
      </w:r>
    </w:p>
    <w:p w:rsidR="00165609" w:rsidRPr="00373529" w:rsidRDefault="00165609" w:rsidP="00165609">
      <w:pPr>
        <w:pStyle w:val="a4"/>
        <w:spacing w:before="144" w:beforeAutospacing="0" w:after="0" w:afterAutospacing="0"/>
        <w:rPr>
          <w:sz w:val="28"/>
          <w:szCs w:val="28"/>
        </w:rPr>
      </w:pPr>
      <w:r w:rsidRPr="0037352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*  Цели  изучения </w:t>
      </w: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>учебного курса</w:t>
      </w:r>
    </w:p>
    <w:p w:rsidR="00165609" w:rsidRPr="00373529" w:rsidRDefault="00165609" w:rsidP="00165609">
      <w:pPr>
        <w:pStyle w:val="a4"/>
        <w:spacing w:before="144" w:beforeAutospacing="0" w:after="0" w:afterAutospacing="0"/>
        <w:rPr>
          <w:sz w:val="28"/>
          <w:szCs w:val="28"/>
        </w:rPr>
      </w:pP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 xml:space="preserve">*  </w:t>
      </w:r>
      <w:r w:rsidRPr="0037352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Место </w:t>
      </w: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>учебного курса в учебном плане</w:t>
      </w:r>
    </w:p>
    <w:p w:rsidR="00165609" w:rsidRPr="00373529" w:rsidRDefault="00165609" w:rsidP="00165609">
      <w:pPr>
        <w:pStyle w:val="a4"/>
        <w:spacing w:before="144" w:beforeAutospacing="0" w:after="0" w:afterAutospacing="0"/>
        <w:rPr>
          <w:sz w:val="28"/>
          <w:szCs w:val="28"/>
        </w:rPr>
      </w:pP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 xml:space="preserve">*  </w:t>
      </w:r>
      <w:r w:rsidRPr="0037352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Предметные результаты </w:t>
      </w: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 xml:space="preserve">освоения  Примерной рабочей программы </w:t>
      </w:r>
    </w:p>
    <w:p w:rsidR="00165609" w:rsidRPr="00373529" w:rsidRDefault="00165609" w:rsidP="00165609">
      <w:pPr>
        <w:pStyle w:val="a4"/>
        <w:spacing w:before="144" w:beforeAutospacing="0" w:after="0" w:afterAutospacing="0"/>
        <w:rPr>
          <w:sz w:val="28"/>
          <w:szCs w:val="28"/>
        </w:rPr>
      </w:pP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 xml:space="preserve">     (по годам обучения)</w:t>
      </w:r>
    </w:p>
    <w:p w:rsidR="00165609" w:rsidRPr="00034542" w:rsidRDefault="00165609" w:rsidP="00165609">
      <w:pPr>
        <w:pStyle w:val="a4"/>
        <w:spacing w:before="14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 xml:space="preserve">*  </w:t>
      </w:r>
      <w:r w:rsidRPr="0037352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Содержание  </w:t>
      </w: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>учебного курса     (по годам обучения)</w:t>
      </w:r>
      <w:r>
        <w:rPr>
          <w:rFonts w:eastAsiaTheme="minorEastAsia"/>
          <w:b/>
          <w:color w:val="FF0000"/>
          <w:kern w:val="24"/>
          <w:sz w:val="28"/>
          <w:szCs w:val="28"/>
        </w:rPr>
        <w:t xml:space="preserve">     </w:t>
      </w:r>
      <w:r w:rsidRPr="00373529">
        <w:rPr>
          <w:rFonts w:eastAsiaTheme="minorEastAsia"/>
          <w:b/>
          <w:color w:val="FF0000"/>
          <w:kern w:val="24"/>
          <w:sz w:val="28"/>
          <w:szCs w:val="28"/>
        </w:rPr>
        <w:t>Слайд 24</w:t>
      </w:r>
    </w:p>
    <w:p w:rsidR="00165609" w:rsidRPr="00373529" w:rsidRDefault="00165609" w:rsidP="00165609">
      <w:pPr>
        <w:pStyle w:val="a4"/>
        <w:spacing w:before="144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 xml:space="preserve">  </w:t>
      </w:r>
      <w:r w:rsidRPr="0037352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Тематическое планирование </w:t>
      </w: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>учебного курса     (по годам обучения)</w:t>
      </w:r>
      <w:r w:rsidRPr="00373529">
        <w:rPr>
          <w:rFonts w:eastAsiaTheme="minorEastAsia"/>
          <w:b/>
          <w:color w:val="FF0000"/>
          <w:kern w:val="24"/>
          <w:sz w:val="28"/>
          <w:szCs w:val="28"/>
        </w:rPr>
        <w:t xml:space="preserve"> </w:t>
      </w:r>
    </w:p>
    <w:p w:rsidR="00165609" w:rsidRDefault="00165609" w:rsidP="00165609">
      <w:pPr>
        <w:shd w:val="clear" w:color="auto" w:fill="FFFFFF"/>
        <w:spacing w:after="300" w:line="240" w:lineRule="auto"/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Тематическое планирование содержит разделы: примерные темы и количество часов, отводимое на их изучение; основное программное содержание; основные виды деятельности обучающихся.                                                                                     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             </w:t>
      </w:r>
    </w:p>
    <w:p w:rsidR="00165609" w:rsidRPr="00373529" w:rsidRDefault="00165609" w:rsidP="0016560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noProof/>
          <w:color w:val="231F20"/>
          <w:sz w:val="28"/>
          <w:szCs w:val="28"/>
          <w:lang w:eastAsia="ru-RU"/>
        </w:rPr>
        <w:drawing>
          <wp:inline distT="0" distB="0" distL="0" distR="0">
            <wp:extent cx="6107430" cy="2387495"/>
            <wp:effectExtent l="19050" t="0" r="7620" b="0"/>
            <wp:docPr id="17" name="Рисунок 17" descr="C:\Users\школа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школа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053" cy="239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609" w:rsidRPr="00373529" w:rsidRDefault="00165609" w:rsidP="00165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</w:t>
      </w:r>
      <w:r w:rsidRPr="00373529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Содержание и требования по годам обучения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             </w:t>
      </w:r>
      <w:r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                 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  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Слайд 25</w:t>
      </w:r>
    </w:p>
    <w:p w:rsidR="00165609" w:rsidRPr="00373529" w:rsidRDefault="00165609" w:rsidP="00165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• определенная разгрузка объема изучаемого материала за счет отказа от некоторых элементов содержания и результатов обучения</w:t>
      </w:r>
    </w:p>
    <w:p w:rsidR="00165609" w:rsidRPr="00373529" w:rsidRDefault="00165609" w:rsidP="00165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• снижении требований к освоению формальных элементов содержания программы и сложных понятий</w:t>
      </w:r>
    </w:p>
    <w:p w:rsidR="00165609" w:rsidRPr="00373529" w:rsidRDefault="00165609" w:rsidP="00165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• отказ от линейного принципа построения курса</w:t>
      </w:r>
    </w:p>
    <w:p w:rsidR="00165609" w:rsidRPr="00373529" w:rsidRDefault="00165609" w:rsidP="00165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• временной зазор между распределенными по годам обучения содержанием и требованиями к овладению этим содержанием.</w:t>
      </w:r>
    </w:p>
    <w:p w:rsidR="00165609" w:rsidRPr="00373529" w:rsidRDefault="00165609" w:rsidP="00165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>Слайд 26</w:t>
      </w:r>
    </w:p>
    <w:p w:rsidR="00165609" w:rsidRPr="00373529" w:rsidRDefault="00165609" w:rsidP="0016560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основного общего образования</w:t>
      </w:r>
      <w:r w:rsidRPr="0037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Примерной Основной Образовательной Программе  </w:t>
      </w:r>
      <w:r w:rsidRPr="0037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вариантов примерного недельного учебного плана</w:t>
      </w:r>
      <w:r w:rsidRPr="0037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7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из них                                                                                                                  на изучение курса  математики в 5 – 6 кл. отведено не менее 5 ч в неделю,                                                  на изучение курса алгебры в 7 – 9 кл. – не менее 3 ч. в неделю,                                                       на изучение курса геометрии в 7 – 9 кл. – не менее 2 ч. в неделю,                                                на изучение курса «Вероятность и статистика»  в 7 – 9 кл. – не менее 1 ч.                                   в неделю.</w:t>
      </w:r>
    </w:p>
    <w:p w:rsidR="00165609" w:rsidRPr="00373529" w:rsidRDefault="00165609" w:rsidP="00165609">
      <w:pP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Всего в 5 – 9 классах не менее 952 учебных часов. 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</w:t>
      </w:r>
    </w:p>
    <w:p w:rsidR="00165609" w:rsidRPr="00373529" w:rsidRDefault="00165609" w:rsidP="001656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7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учебного года основного общего образования составляет 34 недели.                                                                                                                                </w:t>
      </w:r>
      <w:r w:rsidRPr="003735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Количество учебных занятий за 5 лет </w:t>
      </w:r>
      <w:r w:rsidRPr="004B6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может</w:t>
      </w:r>
      <w:r w:rsidRPr="0037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                                                </w:t>
      </w:r>
      <w:r w:rsidRPr="004B6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менее 5058</w:t>
      </w:r>
      <w:r w:rsidRPr="0037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часов </w:t>
      </w:r>
      <w:r w:rsidRPr="004B6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более 5549</w:t>
      </w:r>
      <w:r w:rsidRPr="0037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часов.     </w:t>
      </w:r>
      <w:r w:rsidRPr="0037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Примерной Основной Образовательной  Программы  планируется в конце марта 2022 г</w:t>
      </w:r>
    </w:p>
    <w:p w:rsidR="00165609" w:rsidRPr="00373529" w:rsidRDefault="00165609" w:rsidP="00165609">
      <w:pPr>
        <w:shd w:val="clear" w:color="auto" w:fill="FFFFFF"/>
        <w:spacing w:after="150" w:line="240" w:lineRule="auto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 w:rsidRPr="00373529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Тематическое планирование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                                                          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>Слайд 27</w:t>
      </w:r>
    </w:p>
    <w:p w:rsidR="00165609" w:rsidRPr="00373529" w:rsidRDefault="00165609" w:rsidP="0016560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 xml:space="preserve">Автор рабочей программы вправе </w:t>
      </w:r>
      <w:r w:rsidRPr="00373529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увеличить или уменьшить </w:t>
      </w: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>предложенное число учебных часов на тему, чтобы углубиться в тематику, более заинтересовавшую учеников, или направить усилия на преодоление затруднений.</w:t>
      </w:r>
    </w:p>
    <w:p w:rsidR="00165609" w:rsidRPr="00373529" w:rsidRDefault="00165609" w:rsidP="0016560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 xml:space="preserve">Допустимо также </w:t>
      </w:r>
      <w:r w:rsidRPr="00373529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локальное перераспределение </w:t>
      </w: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 xml:space="preserve">и перестановка элементов содержания </w:t>
      </w:r>
      <w:r w:rsidRPr="00373529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внутри данного класса.</w:t>
      </w:r>
    </w:p>
    <w:p w:rsidR="00165609" w:rsidRPr="00373529" w:rsidRDefault="00165609" w:rsidP="0016560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>Количество проверочных работ (тематический и итоговый контроль качества усвоения учебного материала) и их тип (самостоятельные и контрольные работы, тесты) остаются на усмотрение учителя.</w:t>
      </w:r>
    </w:p>
    <w:p w:rsidR="00165609" w:rsidRPr="00373529" w:rsidRDefault="00165609" w:rsidP="0016560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>Также учитель вправе увеличить или уменьшить число учебных часов, отведённых на обобщение, повторение, систематизацию знаний обучающихся.</w:t>
      </w:r>
    </w:p>
    <w:p w:rsidR="00165609" w:rsidRPr="00373529" w:rsidRDefault="00165609" w:rsidP="00165609">
      <w:pPr>
        <w:pStyle w:val="a3"/>
        <w:numPr>
          <w:ilvl w:val="0"/>
          <w:numId w:val="2"/>
        </w:numPr>
        <w:rPr>
          <w:sz w:val="28"/>
          <w:szCs w:val="28"/>
        </w:rPr>
      </w:pPr>
      <w:r w:rsidRPr="00373529">
        <w:rPr>
          <w:rFonts w:eastAsiaTheme="minorEastAsia"/>
          <w:color w:val="000000" w:themeColor="text1"/>
          <w:kern w:val="24"/>
          <w:sz w:val="28"/>
          <w:szCs w:val="28"/>
        </w:rPr>
        <w:t>Единственным, но принципиально важным критерием, является</w:t>
      </w:r>
    </w:p>
    <w:p w:rsidR="00165609" w:rsidRPr="00373529" w:rsidRDefault="00165609" w:rsidP="00165609">
      <w:pPr>
        <w:ind w:left="360"/>
        <w:rPr>
          <w:rFonts w:ascii="Times New Roman" w:hAnsi="Times New Roman" w:cs="Times New Roman"/>
          <w:sz w:val="28"/>
          <w:szCs w:val="28"/>
        </w:rPr>
      </w:pPr>
      <w:r w:rsidRPr="003735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достижение результатов обучения, указанных в настоящей программе.</w:t>
      </w:r>
    </w:p>
    <w:p w:rsidR="00165609" w:rsidRDefault="00165609" w:rsidP="00165609">
      <w:pPr>
        <w:shd w:val="clear" w:color="auto" w:fill="FFFFFF"/>
        <w:spacing w:after="150" w:line="240" w:lineRule="auto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165609" w:rsidRPr="00373529" w:rsidRDefault="00165609" w:rsidP="00165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В тематическое планирование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  </w:t>
      </w:r>
      <w:r w:rsidRPr="00373529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включены:</w:t>
      </w:r>
      <w:r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                               </w:t>
      </w:r>
      <w:r w:rsidRPr="00373529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     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Слайд 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  <w:lang w:eastAsia="ru-RU"/>
        </w:rPr>
        <w:t xml:space="preserve"> 28</w:t>
      </w:r>
      <w:r w:rsidRPr="00373529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  <w:lang w:eastAsia="ru-RU"/>
        </w:rPr>
        <w:t xml:space="preserve">                    </w:t>
      </w:r>
    </w:p>
    <w:p w:rsidR="00165609" w:rsidRPr="00373529" w:rsidRDefault="00165609" w:rsidP="00165609">
      <w:pPr>
        <w:spacing w:before="15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• </w:t>
      </w:r>
      <w:r w:rsidRPr="00373529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Формирование функциональной математической грамотности</w:t>
      </w:r>
      <w:r w:rsidRPr="003735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:    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</w:t>
      </w:r>
      <w:r w:rsidRPr="003735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Решать задачи из реальной жизни, применять математические знания для решения задач из других предметов</w:t>
      </w:r>
    </w:p>
    <w:p w:rsidR="00165609" w:rsidRPr="00373529" w:rsidRDefault="00165609" w:rsidP="00165609">
      <w:pPr>
        <w:spacing w:before="154" w:after="0" w:line="240" w:lineRule="auto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</w:pPr>
      <w:r w:rsidRPr="003735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• </w:t>
      </w:r>
      <w:r w:rsidRPr="00373529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Итоговое обобщение и систематизация</w:t>
      </w:r>
    </w:p>
    <w:p w:rsidR="00165609" w:rsidRPr="00373529" w:rsidRDefault="00165609" w:rsidP="00165609">
      <w:pPr>
        <w:spacing w:before="15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29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3735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конце каждого года, большой блок в 9 классе, в частности, для подготовки к ГИА, обращаться можно и в течение года.</w:t>
      </w:r>
    </w:p>
    <w:p w:rsidR="00165609" w:rsidRPr="00373529" w:rsidRDefault="00165609" w:rsidP="00165609">
      <w:pPr>
        <w:spacing w:before="15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2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• </w:t>
      </w:r>
      <w:r w:rsidRPr="00373529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>Практические работы</w:t>
      </w:r>
    </w:p>
    <w:p w:rsidR="00165609" w:rsidRPr="00373529" w:rsidRDefault="00165609" w:rsidP="00165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                                                                                                                       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Слайд 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  <w:lang w:eastAsia="ru-RU"/>
        </w:rPr>
        <w:t xml:space="preserve"> 29</w:t>
      </w:r>
      <w:r w:rsidRPr="00373529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  <w:lang w:eastAsia="ru-RU"/>
        </w:rPr>
        <w:t xml:space="preserve">                  </w:t>
      </w:r>
    </w:p>
    <w:p w:rsidR="00165609" w:rsidRPr="00373529" w:rsidRDefault="00165609" w:rsidP="00165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 сайте  https://edsoo.ru/constructor/  </w:t>
      </w:r>
      <w:r w:rsidRPr="00373529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(Единое содержание общего образования)</w:t>
      </w: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есть страничка Конструктор рабочих программ. </w:t>
      </w:r>
    </w:p>
    <w:p w:rsidR="00165609" w:rsidRPr="00373529" w:rsidRDefault="00165609" w:rsidP="001656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«Конструктор рабочих программ» – удобный бесплатный онлайн-сервис для быстрого создания рабочих программ по учебным предметам.  «Конструктор РП»  понятен и прост в использовании.</w:t>
      </w:r>
    </w:p>
    <w:p w:rsidR="00165609" w:rsidRPr="00373529" w:rsidRDefault="00165609" w:rsidP="00165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Слайд 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  <w:lang w:eastAsia="ru-RU"/>
        </w:rPr>
        <w:t xml:space="preserve"> 30</w:t>
      </w:r>
    </w:p>
    <w:p w:rsidR="00165609" w:rsidRPr="00373529" w:rsidRDefault="00165609" w:rsidP="00165609">
      <w:pPr>
        <w:spacing w:after="225" w:line="420" w:lineRule="atLeast"/>
        <w:outlineLvl w:val="3"/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Для начала работы с Конструктором  необходимо выбрать учебный предмет, для которого Вы составляете рабочую программу и шаблон – для какого класса и по какому предмету необходимо составить РП.                                                                            Дальше – «Создать РП»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                              </w:t>
      </w:r>
    </w:p>
    <w:p w:rsidR="00165609" w:rsidRPr="00373529" w:rsidRDefault="00165609" w:rsidP="00165609">
      <w:pPr>
        <w:spacing w:after="225" w:line="420" w:lineRule="atLeast"/>
        <w:outlineLvl w:val="3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373529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 примерной РП уже   расписано: и пояснительная записка, и содержание учебного курса, и планируемые образовательные результаты.</w:t>
      </w:r>
    </w:p>
    <w:p w:rsidR="00165609" w:rsidRPr="00373529" w:rsidRDefault="00165609" w:rsidP="00165609">
      <w:pPr>
        <w:spacing w:after="225" w:line="420" w:lineRule="atLeast"/>
        <w:outlineLvl w:val="3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373529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 тематическом планировании расписано наименование разделов и тем программы.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</w:rPr>
        <w:t xml:space="preserve">Слайд </w:t>
      </w:r>
      <w:r w:rsidRPr="00373529"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  <w:lang w:eastAsia="ru-RU"/>
        </w:rPr>
        <w:t xml:space="preserve"> 31</w:t>
      </w:r>
    </w:p>
    <w:p w:rsidR="00165609" w:rsidRPr="00373529" w:rsidRDefault="00165609" w:rsidP="00165609">
      <w:pPr>
        <w:spacing w:after="225" w:line="420" w:lineRule="atLeast"/>
        <w:outlineLvl w:val="3"/>
        <w:rPr>
          <w:rFonts w:ascii="Times New Roman" w:eastAsiaTheme="minorEastAsia" w:hAnsi="Times New Roman" w:cs="Times New Roman"/>
          <w:b/>
          <w:color w:val="FF0000"/>
          <w:kern w:val="24"/>
          <w:sz w:val="28"/>
          <w:szCs w:val="28"/>
          <w:lang w:eastAsia="ru-RU"/>
        </w:rPr>
      </w:pPr>
      <w:r w:rsidRPr="00373529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Учителю остается заполнить только количество часов по темам, по контрольным работам (в ПРП указано количество часов по разделам и общее количество к/р за учебный год), даты изучения, виды деятельности, ЭОР  (ЦОР), выбрать из предложенных вариантов виды и формы контроля.                                                      </w:t>
      </w: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Тематическое планирование рабочих программ теперь должно включать возможность использования ЭОР и ЦОР по каждой теме. </w:t>
      </w:r>
    </w:p>
    <w:p w:rsidR="00165609" w:rsidRPr="00373529" w:rsidRDefault="00165609" w:rsidP="00165609">
      <w:pPr>
        <w:spacing w:after="225" w:line="420" w:lineRule="atLeast"/>
        <w:outlineLvl w:val="3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  <w:lang w:eastAsia="ru-RU"/>
        </w:rPr>
        <w:t xml:space="preserve">             </w:t>
      </w:r>
      <w:r w:rsidRPr="00373529">
        <w:rPr>
          <w:rFonts w:ascii="Times New Roman" w:eastAsiaTheme="minorEastAsia" w:hAnsi="Times New Roman" w:cs="Times New Roman"/>
          <w:noProof/>
          <w:color w:val="FF0000"/>
          <w:kern w:val="24"/>
          <w:sz w:val="28"/>
          <w:szCs w:val="28"/>
          <w:lang w:eastAsia="ru-RU"/>
        </w:rPr>
        <w:drawing>
          <wp:inline distT="0" distB="0" distL="0" distR="0">
            <wp:extent cx="5911487" cy="1396768"/>
            <wp:effectExtent l="19050" t="0" r="0" b="0"/>
            <wp:docPr id="1" name="Рисунок 1" descr="C:\Users\школа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326" cy="140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609" w:rsidRPr="00373529" w:rsidRDefault="00165609" w:rsidP="00165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в конце РП  необходимо  указать  учебно – методическое  и материально – техническое обеспечение образовательного  процесса</w:t>
      </w:r>
    </w:p>
    <w:p w:rsidR="00165609" w:rsidRPr="00373529" w:rsidRDefault="00165609" w:rsidP="00165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609" w:rsidRDefault="00165609" w:rsidP="00165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отметила в своем выступлении, отвечая на вопросы участников  семинара, Рослова Л.О., канд. пед. наук, заведующий лабораторией математического общего образования и информатики Института стратегии развития образования РАО: </w:t>
      </w:r>
    </w:p>
    <w:p w:rsidR="00165609" w:rsidRPr="00373529" w:rsidRDefault="00165609" w:rsidP="00165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609" w:rsidRPr="00373529" w:rsidRDefault="00165609" w:rsidP="00165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</w:t>
      </w:r>
      <w:r w:rsidRPr="0037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примерные рабочие программы для уровня среднего общего образования.</w:t>
      </w:r>
    </w:p>
    <w:p w:rsidR="00165609" w:rsidRPr="00373529" w:rsidRDefault="00165609" w:rsidP="0016560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основной школе предусмотрена возможность изучения ряда предметов не только на базовом, но и углубленном уровне.                                                                     </w:t>
      </w:r>
      <w:r w:rsidRPr="0037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Помимо примерных рабочих программ могут использоваться рабочие программы, разработанные в образовательной организации при полном учете требований ФГОС к результатам освоения основных образовательных программ.     </w:t>
      </w:r>
    </w:p>
    <w:p w:rsidR="00165609" w:rsidRPr="00373529" w:rsidRDefault="00165609" w:rsidP="0016560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римерную </w:t>
      </w:r>
      <w:r w:rsidRPr="0037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сновную </w:t>
      </w:r>
      <w:r w:rsidRPr="0037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бразовательную </w:t>
      </w:r>
      <w:r w:rsidRPr="0037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рограмму </w:t>
      </w:r>
      <w:r w:rsidRPr="0037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включены примерные рабочие программы по предметам </w:t>
      </w:r>
      <w:r w:rsidRPr="00881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базового</w:t>
      </w:r>
      <w:r w:rsidRPr="0037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37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изучения ряда учебных предметов на углубленном уровне, требования к результатам по которым зафиксированы в обновленных ФГОС,                         в настоящее время разрабатываются. </w:t>
      </w:r>
    </w:p>
    <w:p w:rsidR="00165609" w:rsidRPr="00373529" w:rsidRDefault="00165609" w:rsidP="0016560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37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7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углубленного  изучения математики в                     7 – 9 классах. К концу весны программы должны быть рассмотрены и  утверждены. </w:t>
      </w:r>
    </w:p>
    <w:p w:rsidR="00165609" w:rsidRPr="00373529" w:rsidRDefault="00165609" w:rsidP="001656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529">
        <w:rPr>
          <w:rFonts w:ascii="Times New Roman" w:hAnsi="Times New Roman" w:cs="Times New Roman"/>
          <w:sz w:val="28"/>
          <w:szCs w:val="28"/>
        </w:rPr>
        <w:t xml:space="preserve">По итогам экспертизы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Pr="00373529">
        <w:rPr>
          <w:rFonts w:ascii="Times New Roman" w:hAnsi="Times New Roman" w:cs="Times New Roman"/>
          <w:sz w:val="28"/>
          <w:szCs w:val="28"/>
        </w:rPr>
        <w:t xml:space="preserve"> федеральный перечень учебников</w:t>
      </w:r>
      <w:r>
        <w:rPr>
          <w:rFonts w:ascii="Times New Roman" w:hAnsi="Times New Roman" w:cs="Times New Roman"/>
          <w:sz w:val="28"/>
          <w:szCs w:val="28"/>
        </w:rPr>
        <w:t xml:space="preserve"> ((список учебной литературы, рекомендуемой  к использованию при обучении)</w:t>
      </w:r>
      <w:r w:rsidRPr="00373529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10. 11. 2022</w:t>
      </w:r>
      <w:r w:rsidRPr="00373529">
        <w:rPr>
          <w:rFonts w:ascii="Times New Roman" w:hAnsi="Times New Roman" w:cs="Times New Roman"/>
          <w:sz w:val="28"/>
          <w:szCs w:val="28"/>
        </w:rPr>
        <w:t>г.)</w:t>
      </w:r>
    </w:p>
    <w:p w:rsidR="00165609" w:rsidRPr="00373529" w:rsidRDefault="00165609" w:rsidP="00165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hAnsi="Times New Roman" w:cs="Times New Roman"/>
          <w:sz w:val="28"/>
          <w:szCs w:val="28"/>
        </w:rPr>
        <w:t>Учебники, прошедшие экспертизу и вошедшие в федеральный перечень, будут соответствовать содержанию примерных рабочих программ и включать в себя задания, направленные на формирование функциональной грамотности.</w:t>
      </w:r>
    </w:p>
    <w:p w:rsidR="00165609" w:rsidRPr="00373529" w:rsidRDefault="00165609" w:rsidP="00165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 основу составления РП надо брать программу, переработанную авторами учебников в соответствии с Примерной рабочей программой.</w:t>
      </w:r>
    </w:p>
    <w:p w:rsidR="00165609" w:rsidRPr="00373529" w:rsidRDefault="00165609" w:rsidP="00165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будут соответствовать новым программам.</w:t>
      </w:r>
    </w:p>
    <w:p w:rsidR="00165609" w:rsidRDefault="00165609" w:rsidP="001656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примерной рабочей программе предусмотрена возможность менять последовательность тем и перераспределять часы по усмотрению учителя, то в этой части видоизменения рабочей программы допускаются.</w:t>
      </w:r>
    </w:p>
    <w:p w:rsidR="00165609" w:rsidRPr="0094354C" w:rsidRDefault="00165609" w:rsidP="00165609">
      <w:pPr>
        <w:rPr>
          <w:rFonts w:ascii="Times New Roman" w:hAnsi="Times New Roman" w:cs="Times New Roman"/>
          <w:sz w:val="28"/>
          <w:szCs w:val="28"/>
        </w:rPr>
      </w:pPr>
      <w:r w:rsidRPr="0094354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Единственным, но принципиально важным критерием, является     достижение результатов обучения, указанных в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Примерной Рабочей  П</w:t>
      </w:r>
      <w:r w:rsidRPr="0094354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рограмме.</w:t>
      </w:r>
      <w:bookmarkStart w:id="0" w:name="_GoBack"/>
      <w:bookmarkEnd w:id="0"/>
    </w:p>
    <w:p w:rsidR="00165609" w:rsidRDefault="00165609" w:rsidP="00165609"/>
    <w:p w:rsidR="001112D4" w:rsidRDefault="001112D4"/>
    <w:sectPr w:rsidR="001112D4" w:rsidSect="00FB30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20BD"/>
    <w:multiLevelType w:val="multilevel"/>
    <w:tmpl w:val="3A64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9B2979"/>
    <w:multiLevelType w:val="hybridMultilevel"/>
    <w:tmpl w:val="A0DE0C36"/>
    <w:lvl w:ilvl="0" w:tplc="CEA05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088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94E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86C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76D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FEC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07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6A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EC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06041BC"/>
    <w:multiLevelType w:val="multilevel"/>
    <w:tmpl w:val="FAD0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5922D4"/>
    <w:multiLevelType w:val="multilevel"/>
    <w:tmpl w:val="978A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001186"/>
    <w:multiLevelType w:val="hybridMultilevel"/>
    <w:tmpl w:val="DA385930"/>
    <w:lvl w:ilvl="0" w:tplc="EA707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23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FE9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66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47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8B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924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B6D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D24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5609"/>
    <w:rsid w:val="001112D4"/>
    <w:rsid w:val="00165609"/>
    <w:rsid w:val="0065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6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6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656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soo.ru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edsoo.ru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soo.ru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edsoo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du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so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2865</Words>
  <Characters>16335</Characters>
  <Application>Microsoft Office Word</Application>
  <DocSecurity>0</DocSecurity>
  <Lines>136</Lines>
  <Paragraphs>38</Paragraphs>
  <ScaleCrop>false</ScaleCrop>
  <Company>Microsoft</Company>
  <LinksUpToDate>false</LinksUpToDate>
  <CharactersWithSpaces>19162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2024-02-18T17:49:00Z</dcterms:created>
  <dcterms:modified xsi:type="dcterms:W3CDTF">2024-02-18T17:49:00Z</dcterms:modified>
</cp:coreProperties>
</file>