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DAB" w:rsidRPr="00EC632D" w:rsidRDefault="00883F6C">
      <w:pPr>
        <w:pStyle w:val="Style1"/>
        <w:widowControl/>
        <w:ind w:left="4498"/>
        <w:rPr>
          <w:rStyle w:val="FontStyle11"/>
          <w:sz w:val="28"/>
          <w:szCs w:val="28"/>
        </w:rPr>
      </w:pPr>
      <w:r w:rsidRPr="00EC632D">
        <w:rPr>
          <w:rStyle w:val="FontStyle11"/>
          <w:sz w:val="28"/>
          <w:szCs w:val="28"/>
        </w:rPr>
        <w:t>Рецензия</w:t>
      </w:r>
    </w:p>
    <w:p w:rsidR="007B5DAB" w:rsidRPr="00EC632D" w:rsidRDefault="00883F6C">
      <w:pPr>
        <w:pStyle w:val="Style2"/>
        <w:widowControl/>
        <w:spacing w:before="211"/>
        <w:ind w:left="2621"/>
        <w:rPr>
          <w:rStyle w:val="FontStyle11"/>
          <w:sz w:val="28"/>
          <w:szCs w:val="28"/>
        </w:rPr>
      </w:pPr>
      <w:r w:rsidRPr="00EC632D">
        <w:rPr>
          <w:rStyle w:val="FontStyle11"/>
          <w:sz w:val="28"/>
          <w:szCs w:val="28"/>
        </w:rPr>
        <w:t>на авторский медиа продукт (презентацию для сопровождения уро</w:t>
      </w:r>
      <w:r w:rsidRPr="00EC632D">
        <w:rPr>
          <w:rStyle w:val="FontStyle11"/>
          <w:sz w:val="28"/>
          <w:szCs w:val="28"/>
        </w:rPr>
        <w:softHyphen/>
        <w:t>ков) на тему «Десятичные дроби»</w:t>
      </w:r>
    </w:p>
    <w:p w:rsidR="007B5DAB" w:rsidRPr="00EC632D" w:rsidRDefault="007B5DAB">
      <w:pPr>
        <w:pStyle w:val="Style3"/>
        <w:widowControl/>
        <w:spacing w:line="240" w:lineRule="exact"/>
        <w:ind w:left="4142"/>
        <w:rPr>
          <w:sz w:val="28"/>
          <w:szCs w:val="28"/>
        </w:rPr>
      </w:pPr>
    </w:p>
    <w:p w:rsidR="007B5DAB" w:rsidRPr="00EC632D" w:rsidRDefault="00883F6C">
      <w:pPr>
        <w:pStyle w:val="Style3"/>
        <w:widowControl/>
        <w:spacing w:before="29"/>
        <w:ind w:left="4142"/>
        <w:rPr>
          <w:rStyle w:val="FontStyle11"/>
          <w:sz w:val="28"/>
          <w:szCs w:val="28"/>
        </w:rPr>
      </w:pPr>
      <w:r w:rsidRPr="00EC632D">
        <w:rPr>
          <w:rStyle w:val="FontStyle11"/>
          <w:sz w:val="28"/>
          <w:szCs w:val="28"/>
        </w:rPr>
        <w:t>Гасановой Р. П.</w:t>
      </w:r>
    </w:p>
    <w:p w:rsidR="007B5DAB" w:rsidRPr="00EC632D" w:rsidRDefault="00883F6C">
      <w:pPr>
        <w:pStyle w:val="Style4"/>
        <w:widowControl/>
        <w:spacing w:before="134" w:line="480" w:lineRule="exact"/>
        <w:rPr>
          <w:rStyle w:val="FontStyle12"/>
          <w:sz w:val="28"/>
          <w:szCs w:val="28"/>
        </w:rPr>
      </w:pPr>
      <w:proofErr w:type="spellStart"/>
      <w:r w:rsidRPr="00EC632D">
        <w:rPr>
          <w:rStyle w:val="FontStyle12"/>
          <w:sz w:val="28"/>
          <w:szCs w:val="28"/>
        </w:rPr>
        <w:t>Медиаобразование</w:t>
      </w:r>
      <w:proofErr w:type="spellEnd"/>
      <w:r w:rsidRPr="00EC632D">
        <w:rPr>
          <w:rStyle w:val="FontStyle12"/>
          <w:sz w:val="28"/>
          <w:szCs w:val="28"/>
        </w:rPr>
        <w:t xml:space="preserve"> сегодня широко актуализировано на всех уровнях образования, стало социокультурным фактором развития личности, средст</w:t>
      </w:r>
      <w:r w:rsidRPr="00EC632D">
        <w:rPr>
          <w:rStyle w:val="FontStyle12"/>
          <w:sz w:val="28"/>
          <w:szCs w:val="28"/>
        </w:rPr>
        <w:softHyphen/>
        <w:t xml:space="preserve">вом развития </w:t>
      </w:r>
      <w:proofErr w:type="spellStart"/>
      <w:r w:rsidRPr="00EC632D">
        <w:rPr>
          <w:rStyle w:val="FontStyle12"/>
          <w:sz w:val="28"/>
          <w:szCs w:val="28"/>
        </w:rPr>
        <w:t>медиакультуры</w:t>
      </w:r>
      <w:proofErr w:type="spellEnd"/>
      <w:r w:rsidRPr="00EC632D">
        <w:rPr>
          <w:rStyle w:val="FontStyle12"/>
          <w:sz w:val="28"/>
          <w:szCs w:val="28"/>
        </w:rPr>
        <w:t>.</w:t>
      </w:r>
    </w:p>
    <w:p w:rsidR="007B5DAB" w:rsidRPr="00EC632D" w:rsidRDefault="00883F6C">
      <w:pPr>
        <w:pStyle w:val="Style4"/>
        <w:widowControl/>
        <w:spacing w:before="5" w:line="480" w:lineRule="exact"/>
        <w:ind w:firstLine="706"/>
        <w:rPr>
          <w:rStyle w:val="FontStyle12"/>
          <w:sz w:val="28"/>
          <w:szCs w:val="28"/>
        </w:rPr>
      </w:pPr>
      <w:proofErr w:type="spellStart"/>
      <w:r w:rsidRPr="00EC632D">
        <w:rPr>
          <w:rStyle w:val="FontStyle12"/>
          <w:sz w:val="28"/>
          <w:szCs w:val="28"/>
        </w:rPr>
        <w:t>Медиаобразование</w:t>
      </w:r>
      <w:proofErr w:type="spellEnd"/>
      <w:r w:rsidRPr="00EC632D">
        <w:rPr>
          <w:rStyle w:val="FontStyle12"/>
          <w:sz w:val="28"/>
          <w:szCs w:val="28"/>
        </w:rPr>
        <w:t xml:space="preserve"> называют территорией духовной свободы, тер</w:t>
      </w:r>
      <w:r w:rsidRPr="00EC632D">
        <w:rPr>
          <w:rStyle w:val="FontStyle12"/>
          <w:sz w:val="28"/>
          <w:szCs w:val="28"/>
        </w:rPr>
        <w:softHyphen/>
        <w:t>риторией творчества. Но это вовсе не означает, что этот процесс находится вне глубокого контекста культуры, и здесь можно учить как угодно и чему угодно.</w:t>
      </w:r>
    </w:p>
    <w:p w:rsidR="007B5DAB" w:rsidRPr="00EC632D" w:rsidRDefault="00883F6C">
      <w:pPr>
        <w:pStyle w:val="Style4"/>
        <w:widowControl/>
        <w:spacing w:line="480" w:lineRule="exact"/>
        <w:ind w:firstLine="691"/>
        <w:rPr>
          <w:rStyle w:val="FontStyle12"/>
          <w:sz w:val="28"/>
          <w:szCs w:val="28"/>
        </w:rPr>
      </w:pPr>
      <w:r w:rsidRPr="00EC632D">
        <w:rPr>
          <w:rStyle w:val="FontStyle12"/>
          <w:sz w:val="28"/>
          <w:szCs w:val="28"/>
        </w:rPr>
        <w:t xml:space="preserve">В этой связи создание </w:t>
      </w:r>
      <w:proofErr w:type="gramStart"/>
      <w:r w:rsidRPr="00EC632D">
        <w:rPr>
          <w:rStyle w:val="FontStyle12"/>
          <w:sz w:val="28"/>
          <w:szCs w:val="28"/>
        </w:rPr>
        <w:t>рецензируемого</w:t>
      </w:r>
      <w:proofErr w:type="gramEnd"/>
      <w:r w:rsidRPr="00EC632D">
        <w:rPr>
          <w:rStyle w:val="FontStyle12"/>
          <w:sz w:val="28"/>
          <w:szCs w:val="28"/>
        </w:rPr>
        <w:t xml:space="preserve"> </w:t>
      </w:r>
      <w:proofErr w:type="spellStart"/>
      <w:r w:rsidRPr="00EC632D">
        <w:rPr>
          <w:rStyle w:val="FontStyle12"/>
          <w:sz w:val="28"/>
          <w:szCs w:val="28"/>
        </w:rPr>
        <w:t>медиапродукта</w:t>
      </w:r>
      <w:proofErr w:type="spellEnd"/>
      <w:r w:rsidRPr="00EC632D">
        <w:rPr>
          <w:rStyle w:val="FontStyle12"/>
          <w:sz w:val="28"/>
          <w:szCs w:val="28"/>
        </w:rPr>
        <w:t xml:space="preserve"> представляется актуальным.</w:t>
      </w:r>
    </w:p>
    <w:p w:rsidR="00230678" w:rsidRPr="00EC632D" w:rsidRDefault="00883F6C">
      <w:pPr>
        <w:pStyle w:val="Style4"/>
        <w:widowControl/>
        <w:spacing w:before="197" w:line="485" w:lineRule="exact"/>
        <w:ind w:right="14" w:firstLine="710"/>
        <w:rPr>
          <w:rStyle w:val="FontStyle12"/>
          <w:sz w:val="28"/>
          <w:szCs w:val="28"/>
        </w:rPr>
      </w:pPr>
      <w:r w:rsidRPr="00EC632D">
        <w:rPr>
          <w:rStyle w:val="FontStyle12"/>
          <w:sz w:val="28"/>
          <w:szCs w:val="28"/>
        </w:rPr>
        <w:t>Тема «Десятичные дроби» занимает особое положение в курсе матема</w:t>
      </w:r>
      <w:r w:rsidRPr="00EC632D">
        <w:rPr>
          <w:rStyle w:val="FontStyle12"/>
          <w:sz w:val="28"/>
          <w:szCs w:val="28"/>
        </w:rPr>
        <w:softHyphen/>
        <w:t>тики. Натуральные числа в пятом классе рассматриваются очень подробно. В состав темы в каждом учебнике входят: определение натуральных чисел; их сравнение; сложение и его свойства; вычитание; умножение и его свойства; квадрат и куб натурального числа; деление; порядок выполнения действий. Школьные программы и стандарты говорят, что этому материалу о натураль</w:t>
      </w:r>
      <w:r w:rsidRPr="00EC632D">
        <w:rPr>
          <w:rStyle w:val="FontStyle12"/>
          <w:sz w:val="28"/>
          <w:szCs w:val="28"/>
        </w:rPr>
        <w:softHyphen/>
        <w:t xml:space="preserve">ных числах посвящена вся начальная школа, </w:t>
      </w:r>
      <w:proofErr w:type="gramStart"/>
      <w:r w:rsidRPr="00EC632D">
        <w:rPr>
          <w:rStyle w:val="FontStyle12"/>
          <w:sz w:val="28"/>
          <w:szCs w:val="28"/>
        </w:rPr>
        <w:t>следовательно</w:t>
      </w:r>
      <w:proofErr w:type="gramEnd"/>
      <w:r w:rsidRPr="00EC632D">
        <w:rPr>
          <w:rStyle w:val="FontStyle12"/>
          <w:sz w:val="28"/>
          <w:szCs w:val="28"/>
        </w:rPr>
        <w:t xml:space="preserve"> в пятом классе на простое повторение натуральных чисел тратится огромное количество вре</w:t>
      </w:r>
      <w:r w:rsidRPr="00EC632D">
        <w:rPr>
          <w:rStyle w:val="FontStyle12"/>
          <w:sz w:val="28"/>
          <w:szCs w:val="28"/>
        </w:rPr>
        <w:softHyphen/>
        <w:t>мени. С какой целью? Оказывается такое подробное повторение курса мате</w:t>
      </w:r>
      <w:r w:rsidRPr="00EC632D">
        <w:rPr>
          <w:rStyle w:val="FontStyle12"/>
          <w:sz w:val="28"/>
          <w:szCs w:val="28"/>
        </w:rPr>
        <w:softHyphen/>
        <w:t>матики начальной школы необходимо для успешного усвоения обыкновен</w:t>
      </w:r>
      <w:r w:rsidRPr="00EC632D">
        <w:rPr>
          <w:rStyle w:val="FontStyle12"/>
          <w:sz w:val="28"/>
          <w:szCs w:val="28"/>
        </w:rPr>
        <w:softHyphen/>
        <w:t>ных дробей, которые и изучаются вслед за натуральными числами. В этом смысле, отличным от всех учебников является учебник М.Б. Воловича. В нем сначала вводятся десятичные дроби, а потом уже обыкновенные. Десятичные дроби рассматриваются как простое продолжение системы натуральных чи</w:t>
      </w:r>
      <w:r w:rsidRPr="00EC632D">
        <w:rPr>
          <w:rStyle w:val="FontStyle12"/>
          <w:sz w:val="28"/>
          <w:szCs w:val="28"/>
        </w:rPr>
        <w:softHyphen/>
        <w:t>сел и вместе с их усвоением происходит и повторение самих натуральных чисел.</w:t>
      </w:r>
    </w:p>
    <w:p w:rsidR="00EC632D" w:rsidRDefault="00EC632D">
      <w:pPr>
        <w:pStyle w:val="Style4"/>
        <w:widowControl/>
        <w:spacing w:before="197" w:line="485" w:lineRule="exact"/>
        <w:ind w:right="14" w:firstLine="710"/>
        <w:rPr>
          <w:rStyle w:val="FontStyle12"/>
        </w:rPr>
      </w:pPr>
    </w:p>
    <w:p w:rsidR="00EC632D" w:rsidRDefault="00EC632D">
      <w:pPr>
        <w:pStyle w:val="Style4"/>
        <w:widowControl/>
        <w:spacing w:before="197" w:line="485" w:lineRule="exact"/>
        <w:ind w:right="14" w:firstLine="710"/>
        <w:rPr>
          <w:rStyle w:val="FontStyle12"/>
        </w:rPr>
      </w:pPr>
      <w:bookmarkStart w:id="0" w:name="_GoBack"/>
      <w:bookmarkEnd w:id="0"/>
    </w:p>
    <w:p w:rsidR="00EC632D" w:rsidRDefault="00EC632D">
      <w:pPr>
        <w:pStyle w:val="Style4"/>
        <w:widowControl/>
        <w:spacing w:before="197" w:line="485" w:lineRule="exact"/>
        <w:ind w:right="14" w:firstLine="710"/>
        <w:rPr>
          <w:rStyle w:val="FontStyle12"/>
        </w:rPr>
      </w:pPr>
    </w:p>
    <w:p w:rsidR="00EC632D" w:rsidRPr="00EC632D" w:rsidRDefault="00EC632D" w:rsidP="00EC632D">
      <w:pPr>
        <w:widowControl/>
        <w:spacing w:line="418" w:lineRule="exact"/>
        <w:ind w:firstLine="586"/>
        <w:jc w:val="both"/>
        <w:rPr>
          <w:rFonts w:ascii="Times New Roman" w:eastAsia="Times New Roman" w:hAnsi="Times New Roman"/>
          <w:sz w:val="28"/>
          <w:szCs w:val="28"/>
        </w:rPr>
      </w:pPr>
      <w:r w:rsidRPr="00EC632D">
        <w:rPr>
          <w:rFonts w:ascii="Times New Roman" w:eastAsia="Times New Roman" w:hAnsi="Times New Roman"/>
          <w:sz w:val="28"/>
          <w:szCs w:val="28"/>
        </w:rPr>
        <w:t xml:space="preserve">Следовательно, на данном этапе важно не потерять </w:t>
      </w:r>
      <w:proofErr w:type="spellStart"/>
      <w:r w:rsidRPr="00EC632D">
        <w:rPr>
          <w:rFonts w:ascii="Times New Roman" w:eastAsia="Times New Roman" w:hAnsi="Times New Roman"/>
          <w:sz w:val="28"/>
          <w:szCs w:val="28"/>
        </w:rPr>
        <w:t>мотивированности</w:t>
      </w:r>
      <w:proofErr w:type="spellEnd"/>
      <w:r w:rsidRPr="00EC632D">
        <w:rPr>
          <w:rFonts w:ascii="Times New Roman" w:eastAsia="Times New Roman" w:hAnsi="Times New Roman"/>
          <w:sz w:val="28"/>
          <w:szCs w:val="28"/>
        </w:rPr>
        <w:t xml:space="preserve"> учащихся к математике, не дать им возможности скучать при прохождении, казалось бы, давно знакомых тем. Рецензируемый </w:t>
      </w:r>
      <w:proofErr w:type="spellStart"/>
      <w:r w:rsidRPr="00EC632D">
        <w:rPr>
          <w:rFonts w:ascii="Times New Roman" w:eastAsia="Times New Roman" w:hAnsi="Times New Roman"/>
          <w:sz w:val="28"/>
          <w:szCs w:val="28"/>
        </w:rPr>
        <w:t>медиапродукт</w:t>
      </w:r>
      <w:proofErr w:type="spellEnd"/>
      <w:r w:rsidRPr="00EC632D">
        <w:rPr>
          <w:rFonts w:ascii="Times New Roman" w:eastAsia="Times New Roman" w:hAnsi="Times New Roman"/>
          <w:sz w:val="28"/>
          <w:szCs w:val="28"/>
        </w:rPr>
        <w:t xml:space="preserve"> преследует и эту цель: «появляется возможность провести урок так, чтобы он стал инте</w:t>
      </w:r>
      <w:r w:rsidRPr="00EC632D">
        <w:rPr>
          <w:rFonts w:ascii="Times New Roman" w:eastAsia="Times New Roman" w:hAnsi="Times New Roman"/>
          <w:sz w:val="28"/>
          <w:szCs w:val="28"/>
        </w:rPr>
        <w:softHyphen/>
        <w:t>ресным и создавал хорошее настроение».</w:t>
      </w:r>
    </w:p>
    <w:p w:rsidR="00EC632D" w:rsidRPr="00EC632D" w:rsidRDefault="00EC632D" w:rsidP="00EC632D">
      <w:pPr>
        <w:widowControl/>
        <w:spacing w:before="173" w:line="418" w:lineRule="exact"/>
        <w:ind w:firstLine="586"/>
        <w:jc w:val="both"/>
        <w:rPr>
          <w:rFonts w:ascii="Times New Roman" w:eastAsia="Times New Roman" w:hAnsi="Times New Roman"/>
          <w:sz w:val="28"/>
          <w:szCs w:val="28"/>
        </w:rPr>
      </w:pPr>
      <w:r w:rsidRPr="00EC632D">
        <w:rPr>
          <w:rFonts w:ascii="Times New Roman" w:eastAsia="Times New Roman" w:hAnsi="Times New Roman"/>
          <w:sz w:val="28"/>
          <w:szCs w:val="28"/>
        </w:rPr>
        <w:t>Как справедливо отмечает автор, требования к учебно-воспитательному процессу, среди которых:</w:t>
      </w:r>
    </w:p>
    <w:p w:rsidR="00EC632D" w:rsidRPr="00EC632D" w:rsidRDefault="00EC632D" w:rsidP="00EC632D">
      <w:pPr>
        <w:widowControl/>
        <w:numPr>
          <w:ilvl w:val="0"/>
          <w:numId w:val="1"/>
        </w:numPr>
        <w:tabs>
          <w:tab w:val="left" w:pos="149"/>
        </w:tabs>
        <w:spacing w:before="312"/>
        <w:rPr>
          <w:rFonts w:ascii="Times New Roman" w:eastAsia="Times New Roman" w:hAnsi="Times New Roman"/>
          <w:sz w:val="28"/>
          <w:szCs w:val="28"/>
        </w:rPr>
      </w:pPr>
      <w:r w:rsidRPr="00EC632D">
        <w:rPr>
          <w:rFonts w:ascii="Times New Roman" w:eastAsia="Times New Roman" w:hAnsi="Times New Roman"/>
          <w:sz w:val="28"/>
          <w:szCs w:val="28"/>
        </w:rPr>
        <w:t>не допускать переутомления учащихся на уроке;</w:t>
      </w:r>
    </w:p>
    <w:p w:rsidR="00EC632D" w:rsidRPr="00EC632D" w:rsidRDefault="00EC632D" w:rsidP="00EC632D">
      <w:pPr>
        <w:widowControl/>
        <w:numPr>
          <w:ilvl w:val="0"/>
          <w:numId w:val="1"/>
        </w:numPr>
        <w:tabs>
          <w:tab w:val="left" w:pos="149"/>
        </w:tabs>
        <w:spacing w:before="336"/>
        <w:rPr>
          <w:rFonts w:ascii="Times New Roman" w:eastAsia="Times New Roman" w:hAnsi="Times New Roman"/>
          <w:sz w:val="28"/>
          <w:szCs w:val="28"/>
        </w:rPr>
      </w:pPr>
      <w:r w:rsidRPr="00EC632D">
        <w:rPr>
          <w:rFonts w:ascii="Times New Roman" w:eastAsia="Times New Roman" w:hAnsi="Times New Roman"/>
          <w:sz w:val="28"/>
          <w:szCs w:val="28"/>
        </w:rPr>
        <w:t>не допускать перегрузки учащихся домашними заданиями.</w:t>
      </w:r>
    </w:p>
    <w:p w:rsidR="00EC632D" w:rsidRPr="00EC632D" w:rsidRDefault="00EC632D" w:rsidP="00EC632D">
      <w:pPr>
        <w:widowControl/>
        <w:numPr>
          <w:ilvl w:val="0"/>
          <w:numId w:val="1"/>
        </w:numPr>
        <w:tabs>
          <w:tab w:val="left" w:pos="149"/>
        </w:tabs>
        <w:spacing w:before="197" w:line="422" w:lineRule="exact"/>
        <w:ind w:right="14"/>
        <w:jc w:val="both"/>
        <w:rPr>
          <w:rFonts w:ascii="Times New Roman" w:eastAsia="Times New Roman" w:hAnsi="Times New Roman"/>
          <w:sz w:val="28"/>
          <w:szCs w:val="28"/>
        </w:rPr>
      </w:pPr>
      <w:r w:rsidRPr="00EC632D">
        <w:rPr>
          <w:rFonts w:ascii="Times New Roman" w:eastAsia="Times New Roman" w:hAnsi="Times New Roman"/>
          <w:sz w:val="28"/>
          <w:szCs w:val="28"/>
        </w:rPr>
        <w:t>преподавание математики должно быть составной частью всего воспитания (умственного, физического, нравственного, трудового, эстетического, ком</w:t>
      </w:r>
      <w:r w:rsidRPr="00EC632D">
        <w:rPr>
          <w:rFonts w:ascii="Times New Roman" w:eastAsia="Times New Roman" w:hAnsi="Times New Roman"/>
          <w:sz w:val="28"/>
          <w:szCs w:val="28"/>
        </w:rPr>
        <w:softHyphen/>
        <w:t>муникативного);</w:t>
      </w:r>
    </w:p>
    <w:p w:rsidR="00EC632D" w:rsidRPr="00EC632D" w:rsidRDefault="00EC632D" w:rsidP="00EC632D">
      <w:pPr>
        <w:widowControl/>
        <w:spacing w:line="240" w:lineRule="exact"/>
        <w:ind w:left="298"/>
        <w:rPr>
          <w:rFonts w:ascii="Times New Roman" w:eastAsia="Times New Roman" w:hAnsi="Times New Roman"/>
          <w:sz w:val="28"/>
          <w:szCs w:val="28"/>
        </w:rPr>
      </w:pPr>
    </w:p>
    <w:p w:rsidR="00EC632D" w:rsidRPr="00EC632D" w:rsidRDefault="00EC632D" w:rsidP="00EC632D">
      <w:pPr>
        <w:widowControl/>
        <w:spacing w:before="82"/>
        <w:ind w:left="298"/>
        <w:rPr>
          <w:rFonts w:ascii="Times New Roman" w:eastAsia="Times New Roman" w:hAnsi="Times New Roman"/>
          <w:sz w:val="28"/>
          <w:szCs w:val="28"/>
        </w:rPr>
      </w:pPr>
      <w:r w:rsidRPr="00EC632D">
        <w:rPr>
          <w:rFonts w:ascii="Times New Roman" w:eastAsia="Times New Roman" w:hAnsi="Times New Roman"/>
          <w:sz w:val="28"/>
          <w:szCs w:val="28"/>
        </w:rPr>
        <w:t xml:space="preserve">• обеспечить </w:t>
      </w:r>
      <w:proofErr w:type="spellStart"/>
      <w:r w:rsidRPr="00EC632D">
        <w:rPr>
          <w:rFonts w:ascii="Times New Roman" w:eastAsia="Times New Roman" w:hAnsi="Times New Roman"/>
          <w:sz w:val="28"/>
          <w:szCs w:val="28"/>
        </w:rPr>
        <w:t>деятельностный</w:t>
      </w:r>
      <w:proofErr w:type="spellEnd"/>
      <w:r w:rsidRPr="00EC632D">
        <w:rPr>
          <w:rFonts w:ascii="Times New Roman" w:eastAsia="Times New Roman" w:hAnsi="Times New Roman"/>
          <w:sz w:val="28"/>
          <w:szCs w:val="28"/>
        </w:rPr>
        <w:t xml:space="preserve"> подход -</w:t>
      </w:r>
    </w:p>
    <w:p w:rsidR="00EC632D" w:rsidRPr="00EC632D" w:rsidRDefault="00EC632D" w:rsidP="00EC632D">
      <w:pPr>
        <w:widowControl/>
        <w:spacing w:before="206" w:line="418" w:lineRule="exact"/>
        <w:ind w:left="59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C632D">
        <w:rPr>
          <w:rFonts w:ascii="Times New Roman" w:eastAsia="Times New Roman" w:hAnsi="Times New Roman"/>
          <w:sz w:val="28"/>
          <w:szCs w:val="28"/>
        </w:rPr>
        <w:t>данный</w:t>
      </w:r>
      <w:proofErr w:type="gramEnd"/>
      <w:r w:rsidRPr="00EC632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C632D">
        <w:rPr>
          <w:rFonts w:ascii="Times New Roman" w:eastAsia="Times New Roman" w:hAnsi="Times New Roman"/>
          <w:sz w:val="28"/>
          <w:szCs w:val="28"/>
        </w:rPr>
        <w:t>медиапродукт</w:t>
      </w:r>
      <w:proofErr w:type="spellEnd"/>
      <w:r w:rsidRPr="00EC632D">
        <w:rPr>
          <w:rFonts w:ascii="Times New Roman" w:eastAsia="Times New Roman" w:hAnsi="Times New Roman"/>
          <w:sz w:val="28"/>
          <w:szCs w:val="28"/>
        </w:rPr>
        <w:t xml:space="preserve"> полностью позволяет реализовать на практике: «Это - ценный инструмент для обучения математике, повышения ин</w:t>
      </w:r>
      <w:r w:rsidRPr="00EC632D">
        <w:rPr>
          <w:rFonts w:ascii="Times New Roman" w:eastAsia="Times New Roman" w:hAnsi="Times New Roman"/>
          <w:sz w:val="28"/>
          <w:szCs w:val="28"/>
        </w:rPr>
        <w:softHyphen/>
        <w:t>тереса к предмету».</w:t>
      </w:r>
    </w:p>
    <w:p w:rsidR="00EC632D" w:rsidRPr="00EC632D" w:rsidRDefault="00EC632D" w:rsidP="00EC632D">
      <w:pPr>
        <w:widowControl/>
        <w:spacing w:before="173" w:line="422" w:lineRule="exact"/>
        <w:ind w:right="14" w:firstLine="590"/>
        <w:jc w:val="both"/>
        <w:rPr>
          <w:rFonts w:ascii="Times New Roman" w:eastAsia="Times New Roman" w:hAnsi="Times New Roman"/>
          <w:sz w:val="28"/>
          <w:szCs w:val="28"/>
        </w:rPr>
      </w:pPr>
      <w:r w:rsidRPr="00EC632D">
        <w:rPr>
          <w:rFonts w:ascii="Times New Roman" w:eastAsia="Times New Roman" w:hAnsi="Times New Roman"/>
          <w:sz w:val="28"/>
          <w:szCs w:val="28"/>
        </w:rPr>
        <w:t xml:space="preserve">Содержание </w:t>
      </w:r>
      <w:proofErr w:type="spellStart"/>
      <w:r w:rsidRPr="00EC632D">
        <w:rPr>
          <w:rFonts w:ascii="Times New Roman" w:eastAsia="Times New Roman" w:hAnsi="Times New Roman"/>
          <w:sz w:val="28"/>
          <w:szCs w:val="28"/>
        </w:rPr>
        <w:t>медиапродукта</w:t>
      </w:r>
      <w:proofErr w:type="spellEnd"/>
      <w:r w:rsidRPr="00EC632D">
        <w:rPr>
          <w:rFonts w:ascii="Times New Roman" w:eastAsia="Times New Roman" w:hAnsi="Times New Roman"/>
          <w:sz w:val="28"/>
          <w:szCs w:val="28"/>
        </w:rPr>
        <w:t xml:space="preserve"> полностью отражает программный мате</w:t>
      </w:r>
      <w:r w:rsidRPr="00EC632D">
        <w:rPr>
          <w:rFonts w:ascii="Times New Roman" w:eastAsia="Times New Roman" w:hAnsi="Times New Roman"/>
          <w:sz w:val="28"/>
          <w:szCs w:val="28"/>
        </w:rPr>
        <w:softHyphen/>
        <w:t>риал по курсу математики, структура презентаций позволяет прочно усвоить все аспекты данной темы.</w:t>
      </w:r>
    </w:p>
    <w:p w:rsidR="00EC632D" w:rsidRPr="00EC632D" w:rsidRDefault="00EC632D" w:rsidP="00EC632D">
      <w:pPr>
        <w:widowControl/>
        <w:spacing w:before="163" w:line="422" w:lineRule="exact"/>
        <w:ind w:firstLine="581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C632D">
        <w:rPr>
          <w:rFonts w:ascii="Times New Roman" w:eastAsia="Times New Roman" w:hAnsi="Times New Roman"/>
          <w:sz w:val="28"/>
          <w:szCs w:val="28"/>
        </w:rPr>
        <w:t xml:space="preserve">Рецензируемый </w:t>
      </w:r>
      <w:proofErr w:type="spellStart"/>
      <w:r w:rsidRPr="00EC632D">
        <w:rPr>
          <w:rFonts w:ascii="Times New Roman" w:eastAsia="Times New Roman" w:hAnsi="Times New Roman"/>
          <w:sz w:val="28"/>
          <w:szCs w:val="28"/>
        </w:rPr>
        <w:t>медиапродукт</w:t>
      </w:r>
      <w:proofErr w:type="spellEnd"/>
      <w:r w:rsidRPr="00EC632D">
        <w:rPr>
          <w:rFonts w:ascii="Times New Roman" w:eastAsia="Times New Roman" w:hAnsi="Times New Roman"/>
          <w:sz w:val="28"/>
          <w:szCs w:val="28"/>
        </w:rPr>
        <w:t xml:space="preserve"> рекомендуется нами к внедрению в про</w:t>
      </w:r>
      <w:r w:rsidRPr="00EC632D">
        <w:rPr>
          <w:rFonts w:ascii="Times New Roman" w:eastAsia="Times New Roman" w:hAnsi="Times New Roman"/>
          <w:sz w:val="28"/>
          <w:szCs w:val="28"/>
        </w:rPr>
        <w:softHyphen/>
        <w:t>цесс преподавания математики в основной школе.</w:t>
      </w:r>
      <w:proofErr w:type="gramEnd"/>
    </w:p>
    <w:p w:rsidR="00EC632D" w:rsidRPr="00EC632D" w:rsidRDefault="00EC632D" w:rsidP="00EC632D">
      <w:pPr>
        <w:widowControl/>
        <w:spacing w:before="149" w:line="456" w:lineRule="exact"/>
        <w:ind w:left="581"/>
        <w:rPr>
          <w:rFonts w:ascii="Times New Roman" w:eastAsia="Times New Roman" w:hAnsi="Times New Roman"/>
          <w:sz w:val="28"/>
          <w:szCs w:val="28"/>
        </w:rPr>
      </w:pPr>
    </w:p>
    <w:p w:rsidR="00EC632D" w:rsidRPr="00EC632D" w:rsidRDefault="00EC632D" w:rsidP="00EC632D">
      <w:pPr>
        <w:widowControl/>
        <w:spacing w:before="149" w:line="456" w:lineRule="exact"/>
        <w:ind w:left="581"/>
        <w:rPr>
          <w:rFonts w:ascii="Times New Roman" w:eastAsia="Times New Roman" w:hAnsi="Times New Roman"/>
          <w:b/>
          <w:sz w:val="28"/>
          <w:szCs w:val="28"/>
        </w:rPr>
      </w:pPr>
      <w:r w:rsidRPr="00EC632D">
        <w:rPr>
          <w:rFonts w:ascii="Times New Roman" w:eastAsia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37902AA" wp14:editId="5467F3F8">
            <wp:simplePos x="0" y="0"/>
            <wp:positionH relativeFrom="margin">
              <wp:posOffset>3200400</wp:posOffset>
            </wp:positionH>
            <wp:positionV relativeFrom="margin">
              <wp:posOffset>7232650</wp:posOffset>
            </wp:positionV>
            <wp:extent cx="2375535" cy="1361440"/>
            <wp:effectExtent l="0" t="0" r="5715" b="0"/>
            <wp:wrapSquare wrapText="bothSides"/>
            <wp:docPr id="1" name="Рисунок 1" descr="C:\Users\rita\Pictures\img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ta\Pictures\img09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136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632D">
        <w:rPr>
          <w:rFonts w:ascii="Times New Roman" w:eastAsia="Times New Roman" w:hAnsi="Times New Roman"/>
          <w:b/>
          <w:sz w:val="28"/>
          <w:szCs w:val="28"/>
        </w:rPr>
        <w:t>Зам. директора</w:t>
      </w:r>
    </w:p>
    <w:p w:rsidR="00EC632D" w:rsidRPr="00EC632D" w:rsidRDefault="00EC632D" w:rsidP="00EC632D">
      <w:pPr>
        <w:widowControl/>
        <w:spacing w:line="456" w:lineRule="exact"/>
        <w:ind w:left="590"/>
        <w:rPr>
          <w:rFonts w:ascii="Times New Roman" w:eastAsia="Times New Roman" w:hAnsi="Times New Roman"/>
          <w:bCs/>
          <w:i/>
          <w:iCs/>
          <w:spacing w:val="30"/>
          <w:sz w:val="28"/>
          <w:szCs w:val="28"/>
        </w:rPr>
      </w:pPr>
      <w:r w:rsidRPr="00EC632D">
        <w:rPr>
          <w:rFonts w:ascii="Times New Roman" w:eastAsia="Times New Roman" w:hAnsi="Times New Roman"/>
          <w:b/>
          <w:sz w:val="28"/>
          <w:szCs w:val="28"/>
        </w:rPr>
        <w:t xml:space="preserve">по информатизации </w:t>
      </w:r>
    </w:p>
    <w:p w:rsidR="00EC632D" w:rsidRPr="00EC632D" w:rsidRDefault="00EC632D" w:rsidP="00EC632D">
      <w:pPr>
        <w:rPr>
          <w:rFonts w:ascii="Times New Roman" w:eastAsia="Times New Roman" w:hAnsi="Times New Roman"/>
          <w:b/>
          <w:sz w:val="28"/>
          <w:szCs w:val="28"/>
        </w:rPr>
      </w:pPr>
      <w:r w:rsidRPr="00EC632D">
        <w:rPr>
          <w:rFonts w:ascii="Times New Roman" w:eastAsia="Times New Roman" w:hAnsi="Times New Roman"/>
          <w:b/>
          <w:sz w:val="28"/>
          <w:szCs w:val="28"/>
        </w:rPr>
        <w:t xml:space="preserve">          </w:t>
      </w:r>
    </w:p>
    <w:p w:rsidR="00EC632D" w:rsidRPr="00EC632D" w:rsidRDefault="00EC632D" w:rsidP="00EC632D">
      <w:pPr>
        <w:rPr>
          <w:rFonts w:ascii="Times New Roman" w:eastAsia="Times New Roman" w:hAnsi="Times New Roman"/>
          <w:b/>
          <w:sz w:val="28"/>
          <w:szCs w:val="28"/>
        </w:rPr>
      </w:pPr>
      <w:r w:rsidRPr="00EC632D">
        <w:rPr>
          <w:rFonts w:ascii="Times New Roman" w:eastAsia="Times New Roman" w:hAnsi="Times New Roman"/>
          <w:b/>
          <w:sz w:val="28"/>
          <w:szCs w:val="28"/>
        </w:rPr>
        <w:t xml:space="preserve">         «НОУ ОЦ «Развитие»</w:t>
      </w:r>
    </w:p>
    <w:p w:rsidR="00EC632D" w:rsidRDefault="00EC632D">
      <w:pPr>
        <w:pStyle w:val="Style4"/>
        <w:widowControl/>
        <w:spacing w:before="197" w:line="485" w:lineRule="exact"/>
        <w:ind w:right="14" w:firstLine="710"/>
        <w:rPr>
          <w:rStyle w:val="FontStyle12"/>
        </w:rPr>
      </w:pPr>
    </w:p>
    <w:sectPr w:rsidR="00EC632D">
      <w:type w:val="continuous"/>
      <w:pgSz w:w="11905" w:h="16837"/>
      <w:pgMar w:top="978" w:right="900" w:bottom="786" w:left="162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154" w:rsidRDefault="00863154">
      <w:r>
        <w:separator/>
      </w:r>
    </w:p>
  </w:endnote>
  <w:endnote w:type="continuationSeparator" w:id="0">
    <w:p w:rsidR="00863154" w:rsidRDefault="0086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154" w:rsidRDefault="00863154">
      <w:r>
        <w:separator/>
      </w:r>
    </w:p>
  </w:footnote>
  <w:footnote w:type="continuationSeparator" w:id="0">
    <w:p w:rsidR="00863154" w:rsidRDefault="00863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C3E603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678"/>
    <w:rsid w:val="00230678"/>
    <w:rsid w:val="007B5DAB"/>
    <w:rsid w:val="00863154"/>
    <w:rsid w:val="00883F6C"/>
    <w:rsid w:val="00EC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98" w:lineRule="exact"/>
      <w:ind w:hanging="1738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482" w:lineRule="exact"/>
      <w:ind w:firstLine="701"/>
      <w:jc w:val="both"/>
    </w:pPr>
  </w:style>
  <w:style w:type="character" w:customStyle="1" w:styleId="FontStyle11">
    <w:name w:val="Font Style11"/>
    <w:basedOn w:val="a0"/>
    <w:uiPriority w:val="99"/>
    <w:rPr>
      <w:rFonts w:ascii="Calibri" w:hAnsi="Calibri" w:cs="Calibri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98" w:lineRule="exact"/>
      <w:ind w:hanging="1738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482" w:lineRule="exact"/>
      <w:ind w:firstLine="701"/>
      <w:jc w:val="both"/>
    </w:pPr>
  </w:style>
  <w:style w:type="character" w:customStyle="1" w:styleId="FontStyle11">
    <w:name w:val="Font Style11"/>
    <w:basedOn w:val="a0"/>
    <w:uiPriority w:val="99"/>
    <w:rPr>
      <w:rFonts w:ascii="Calibri" w:hAnsi="Calibri" w:cs="Calibri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2425</Characters>
  <Application>Microsoft Office Word</Application>
  <DocSecurity>0</DocSecurity>
  <Lines>20</Lines>
  <Paragraphs>5</Paragraphs>
  <ScaleCrop>false</ScaleCrop>
  <Company>*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rita</cp:lastModifiedBy>
  <cp:revision>2</cp:revision>
  <dcterms:created xsi:type="dcterms:W3CDTF">2012-11-23T19:59:00Z</dcterms:created>
  <dcterms:modified xsi:type="dcterms:W3CDTF">2012-11-23T20:01:00Z</dcterms:modified>
</cp:coreProperties>
</file>